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3B0246" w14:textId="7C44584F" w:rsidR="00ED36EB" w:rsidRPr="007844D3" w:rsidRDefault="00ED36EB" w:rsidP="00ED36EB">
      <w:pPr>
        <w:pStyle w:val="Heading1"/>
        <w:jc w:val="center"/>
        <w:rPr>
          <w:rFonts w:ascii="Verdana" w:hAnsi="Verdana"/>
          <w:b/>
          <w:szCs w:val="24"/>
        </w:rPr>
      </w:pPr>
      <w:r w:rsidRPr="007844D3">
        <w:rPr>
          <w:rFonts w:ascii="Verdana" w:hAnsi="Verdana"/>
          <w:b/>
          <w:szCs w:val="24"/>
        </w:rPr>
        <w:t xml:space="preserve">Eligibility for listing </w:t>
      </w:r>
    </w:p>
    <w:p w14:paraId="503E7563" w14:textId="7EE7DC72" w:rsidR="0013692C" w:rsidRPr="007844D3" w:rsidRDefault="00B27EBB" w:rsidP="00ED36EB">
      <w:pPr>
        <w:pStyle w:val="Heading1"/>
        <w:jc w:val="center"/>
        <w:rPr>
          <w:rFonts w:ascii="Verdana" w:hAnsi="Verdana"/>
          <w:b/>
          <w:szCs w:val="24"/>
        </w:rPr>
      </w:pPr>
      <w:r w:rsidRPr="007844D3">
        <w:rPr>
          <w:rFonts w:ascii="Verdana" w:hAnsi="Verdana"/>
          <w:b/>
          <w:szCs w:val="24"/>
        </w:rPr>
        <w:t>Debt and debt-like securities</w:t>
      </w:r>
    </w:p>
    <w:p w14:paraId="2AD2F699" w14:textId="77777777" w:rsidR="00ED36EB" w:rsidRPr="007844D3" w:rsidRDefault="00ED36EB" w:rsidP="00ED36EB">
      <w:pPr>
        <w:pStyle w:val="Heading1"/>
        <w:jc w:val="center"/>
        <w:rPr>
          <w:rFonts w:ascii="Verdana" w:hAnsi="Verdana"/>
          <w:b/>
          <w:szCs w:val="24"/>
        </w:rPr>
      </w:pP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77"/>
        <w:gridCol w:w="6095"/>
      </w:tblGrid>
      <w:tr w:rsidR="00ED36EB" w:rsidRPr="007844D3" w14:paraId="7389F1D6" w14:textId="77777777" w:rsidTr="002C3047">
        <w:tc>
          <w:tcPr>
            <w:tcW w:w="2977" w:type="dxa"/>
            <w:hideMark/>
          </w:tcPr>
          <w:p w14:paraId="7A4B03C6" w14:textId="77777777" w:rsidR="00ED36EB" w:rsidRPr="007844D3" w:rsidRDefault="00ED36EB">
            <w:pPr>
              <w:pStyle w:val="TableText"/>
              <w:rPr>
                <w:rFonts w:ascii="Verdana" w:hAnsi="Verdana"/>
                <w:i/>
                <w:sz w:val="24"/>
                <w:szCs w:val="24"/>
              </w:rPr>
            </w:pPr>
            <w:r w:rsidRPr="007844D3">
              <w:rPr>
                <w:rFonts w:ascii="Verdana" w:hAnsi="Verdana"/>
                <w:i/>
                <w:sz w:val="24"/>
                <w:szCs w:val="24"/>
              </w:rPr>
              <w:t>Name of Company:</w:t>
            </w:r>
          </w:p>
        </w:tc>
        <w:tc>
          <w:tcPr>
            <w:tcW w:w="6095" w:type="dxa"/>
          </w:tcPr>
          <w:p w14:paraId="2ADCCBFA" w14:textId="77777777" w:rsidR="00ED36EB" w:rsidRPr="007844D3" w:rsidRDefault="00ED36EB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ED36EB" w:rsidRPr="007844D3" w14:paraId="27C1E134" w14:textId="77777777" w:rsidTr="002C3047">
        <w:tc>
          <w:tcPr>
            <w:tcW w:w="2977" w:type="dxa"/>
            <w:hideMark/>
          </w:tcPr>
          <w:p w14:paraId="0E0F8B8B" w14:textId="77777777" w:rsidR="00ED36EB" w:rsidRPr="007844D3" w:rsidRDefault="00ED36EB">
            <w:pPr>
              <w:pStyle w:val="TableText"/>
              <w:rPr>
                <w:rFonts w:ascii="Verdana" w:hAnsi="Verdana"/>
                <w:i/>
                <w:sz w:val="24"/>
                <w:szCs w:val="24"/>
              </w:rPr>
            </w:pPr>
            <w:r w:rsidRPr="007844D3">
              <w:rPr>
                <w:rFonts w:ascii="Verdana" w:hAnsi="Verdana"/>
                <w:i/>
                <w:sz w:val="24"/>
                <w:szCs w:val="24"/>
              </w:rPr>
              <w:t>Nature of Transaction:</w:t>
            </w:r>
          </w:p>
        </w:tc>
        <w:tc>
          <w:tcPr>
            <w:tcW w:w="6095" w:type="dxa"/>
            <w:hideMark/>
          </w:tcPr>
          <w:p w14:paraId="0568FD16" w14:textId="2B0A7FB1" w:rsidR="00ED36EB" w:rsidRPr="007844D3" w:rsidRDefault="00ED36EB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ED36EB" w:rsidRPr="007844D3" w14:paraId="15922247" w14:textId="77777777" w:rsidTr="002C3047">
        <w:tc>
          <w:tcPr>
            <w:tcW w:w="2977" w:type="dxa"/>
            <w:hideMark/>
          </w:tcPr>
          <w:p w14:paraId="53E941CF" w14:textId="77777777" w:rsidR="00ED36EB" w:rsidRPr="007844D3" w:rsidRDefault="00ED36EB" w:rsidP="00770186">
            <w:pPr>
              <w:pStyle w:val="TableText"/>
              <w:rPr>
                <w:rFonts w:ascii="Verdana" w:hAnsi="Verdana"/>
                <w:i/>
                <w:sz w:val="24"/>
                <w:szCs w:val="24"/>
              </w:rPr>
            </w:pPr>
            <w:r w:rsidRPr="007844D3">
              <w:rPr>
                <w:rFonts w:ascii="Verdana" w:hAnsi="Verdana"/>
                <w:i/>
                <w:sz w:val="24"/>
                <w:szCs w:val="24"/>
              </w:rPr>
              <w:t xml:space="preserve">Name of </w:t>
            </w:r>
            <w:r w:rsidR="00770186" w:rsidRPr="007844D3">
              <w:rPr>
                <w:rFonts w:ascii="Verdana" w:hAnsi="Verdana"/>
                <w:i/>
                <w:sz w:val="24"/>
                <w:szCs w:val="24"/>
              </w:rPr>
              <w:t>Adviser</w:t>
            </w:r>
            <w:r w:rsidRPr="007844D3">
              <w:rPr>
                <w:rFonts w:ascii="Verdana" w:hAnsi="Verdana"/>
                <w:i/>
                <w:sz w:val="24"/>
                <w:szCs w:val="24"/>
              </w:rPr>
              <w:t>:</w:t>
            </w:r>
          </w:p>
        </w:tc>
        <w:tc>
          <w:tcPr>
            <w:tcW w:w="6095" w:type="dxa"/>
          </w:tcPr>
          <w:p w14:paraId="368E8BB3" w14:textId="77777777" w:rsidR="00ED36EB" w:rsidRPr="007844D3" w:rsidRDefault="00ED36EB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ED36EB" w:rsidRPr="007844D3" w14:paraId="5E1F6CFB" w14:textId="77777777" w:rsidTr="002C3047">
        <w:tc>
          <w:tcPr>
            <w:tcW w:w="2977" w:type="dxa"/>
            <w:hideMark/>
          </w:tcPr>
          <w:p w14:paraId="2239C5E0" w14:textId="77777777" w:rsidR="00ED36EB" w:rsidRPr="007844D3" w:rsidRDefault="00ED36EB">
            <w:pPr>
              <w:pStyle w:val="TableText"/>
              <w:rPr>
                <w:rFonts w:ascii="Verdana" w:hAnsi="Verdana"/>
                <w:i/>
                <w:sz w:val="24"/>
                <w:szCs w:val="24"/>
              </w:rPr>
            </w:pPr>
            <w:r w:rsidRPr="007844D3">
              <w:rPr>
                <w:rFonts w:ascii="Verdana" w:hAnsi="Verdana"/>
                <w:i/>
                <w:sz w:val="24"/>
                <w:szCs w:val="24"/>
              </w:rPr>
              <w:t>Date Submitted:</w:t>
            </w:r>
          </w:p>
        </w:tc>
        <w:tc>
          <w:tcPr>
            <w:tcW w:w="6095" w:type="dxa"/>
          </w:tcPr>
          <w:p w14:paraId="1D68F22D" w14:textId="77777777" w:rsidR="00ED36EB" w:rsidRPr="007844D3" w:rsidRDefault="00ED36EB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</w:tbl>
    <w:p w14:paraId="76A4C1B5" w14:textId="77777777" w:rsidR="00ED36EB" w:rsidRPr="007844D3" w:rsidRDefault="00ED36EB">
      <w:pPr>
        <w:rPr>
          <w:rFonts w:ascii="Verdana" w:hAnsi="Verdana"/>
        </w:rPr>
      </w:pPr>
    </w:p>
    <w:tbl>
      <w:tblPr>
        <w:tblW w:w="9043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389"/>
        <w:gridCol w:w="1417"/>
        <w:gridCol w:w="1134"/>
        <w:gridCol w:w="851"/>
        <w:gridCol w:w="1243"/>
        <w:gridCol w:w="3009"/>
      </w:tblGrid>
      <w:tr w:rsidR="00296B6B" w:rsidRPr="007844D3" w14:paraId="26A030D8" w14:textId="77777777" w:rsidTr="78D46E9D">
        <w:trPr>
          <w:tblHeader/>
        </w:trPr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000000" w:themeFill="text1"/>
            <w:hideMark/>
          </w:tcPr>
          <w:p w14:paraId="29A82581" w14:textId="77777777" w:rsidR="00296B6B" w:rsidRPr="007844D3" w:rsidRDefault="00296B6B">
            <w:pPr>
              <w:pStyle w:val="TableText"/>
              <w:rPr>
                <w:rFonts w:ascii="Verdana" w:hAnsi="Verdana"/>
                <w:b/>
                <w:sz w:val="24"/>
                <w:szCs w:val="24"/>
              </w:rPr>
            </w:pPr>
            <w:r w:rsidRPr="007844D3">
              <w:rPr>
                <w:rFonts w:ascii="Verdana" w:hAnsi="Verdana"/>
                <w:b/>
                <w:sz w:val="24"/>
                <w:szCs w:val="24"/>
              </w:rPr>
              <w:t>Rule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32B39D4E" w14:textId="77777777" w:rsidR="00296B6B" w:rsidRPr="007844D3" w:rsidRDefault="00296B6B">
            <w:pPr>
              <w:pStyle w:val="TableText08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2FA69234" w14:textId="77777777" w:rsidR="00296B6B" w:rsidRPr="007844D3" w:rsidRDefault="00296B6B">
            <w:pPr>
              <w:pStyle w:val="TableText"/>
              <w:rPr>
                <w:rFonts w:ascii="Verdana" w:hAnsi="Verdana"/>
                <w:b/>
                <w:sz w:val="24"/>
                <w:szCs w:val="24"/>
              </w:rPr>
            </w:pPr>
            <w:r w:rsidRPr="007844D3">
              <w:rPr>
                <w:rFonts w:ascii="Verdana" w:hAnsi="Verdana"/>
                <w:b/>
                <w:sz w:val="24"/>
                <w:szCs w:val="24"/>
              </w:rPr>
              <w:t>Page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hideMark/>
          </w:tcPr>
          <w:p w14:paraId="244398B4" w14:textId="77777777" w:rsidR="00296B6B" w:rsidRPr="007844D3" w:rsidRDefault="00296B6B">
            <w:pPr>
              <w:pStyle w:val="TableText"/>
              <w:rPr>
                <w:rFonts w:ascii="Verdana" w:hAnsi="Verdana"/>
                <w:b/>
                <w:sz w:val="24"/>
                <w:szCs w:val="24"/>
              </w:rPr>
            </w:pPr>
            <w:r w:rsidRPr="007844D3">
              <w:rPr>
                <w:rFonts w:ascii="Verdana" w:hAnsi="Verdana"/>
                <w:b/>
                <w:sz w:val="24"/>
                <w:szCs w:val="24"/>
              </w:rPr>
              <w:t>Proof Number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hideMark/>
          </w:tcPr>
          <w:p w14:paraId="5045F3A0" w14:textId="77777777" w:rsidR="00296B6B" w:rsidRPr="007844D3" w:rsidRDefault="00296B6B">
            <w:pPr>
              <w:pStyle w:val="TableText"/>
              <w:rPr>
                <w:rFonts w:ascii="Verdana" w:hAnsi="Verdana"/>
                <w:b/>
                <w:sz w:val="24"/>
                <w:szCs w:val="24"/>
              </w:rPr>
            </w:pPr>
            <w:r w:rsidRPr="007844D3">
              <w:rPr>
                <w:rFonts w:ascii="Verdana" w:hAnsi="Verdana"/>
                <w:b/>
                <w:sz w:val="24"/>
                <w:szCs w:val="24"/>
              </w:rPr>
              <w:t>Comment (where applicable)</w:t>
            </w:r>
          </w:p>
        </w:tc>
      </w:tr>
      <w:tr w:rsidR="00296B6B" w:rsidRPr="007844D3" w14:paraId="15C5DA37" w14:textId="77777777" w:rsidTr="78D46E9D">
        <w:tc>
          <w:tcPr>
            <w:tcW w:w="2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6A7EA1A3" w14:textId="155CC640" w:rsidR="00296B6B" w:rsidRPr="007844D3" w:rsidRDefault="00B27EBB">
            <w:pPr>
              <w:rPr>
                <w:rFonts w:ascii="Verdana" w:hAnsi="Verdana"/>
                <w:b/>
                <w:bCs/>
              </w:rPr>
            </w:pPr>
            <w:r w:rsidRPr="007844D3">
              <w:rPr>
                <w:rFonts w:ascii="Verdana" w:hAnsi="Verdana"/>
                <w:b/>
                <w:bCs/>
              </w:rPr>
              <w:t>UK</w:t>
            </w:r>
            <w:r w:rsidR="002769A3" w:rsidRPr="007844D3">
              <w:rPr>
                <w:rFonts w:ascii="Verdana" w:hAnsi="Verdana"/>
                <w:b/>
                <w:bCs/>
              </w:rPr>
              <w:t>LR</w:t>
            </w:r>
            <w:r w:rsidR="00296B6B" w:rsidRPr="007844D3">
              <w:rPr>
                <w:rFonts w:ascii="Verdana" w:hAnsi="Verdana"/>
                <w:b/>
                <w:bCs/>
              </w:rPr>
              <w:t xml:space="preserve"> </w:t>
            </w:r>
            <w:r w:rsidRPr="007844D3">
              <w:rPr>
                <w:rFonts w:ascii="Verdana" w:hAnsi="Verdana"/>
                <w:b/>
                <w:bCs/>
              </w:rPr>
              <w:t>3</w:t>
            </w:r>
          </w:p>
          <w:p w14:paraId="170BDBE2" w14:textId="232E49F6" w:rsidR="00296B6B" w:rsidRPr="007844D3" w:rsidRDefault="00296B6B">
            <w:pPr>
              <w:rPr>
                <w:rFonts w:ascii="Verdana" w:hAnsi="Verdana"/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CFF35A2" w14:textId="77777777" w:rsidR="00296B6B" w:rsidRPr="007844D3" w:rsidRDefault="00296B6B">
            <w:pPr>
              <w:rPr>
                <w:rFonts w:ascii="Verdana" w:hAnsi="Verdan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95B19" w14:textId="77777777" w:rsidR="00296B6B" w:rsidRPr="007844D3" w:rsidRDefault="00296B6B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8A05A" w14:textId="77777777" w:rsidR="00296B6B" w:rsidRPr="007844D3" w:rsidRDefault="00296B6B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C8778" w14:textId="77777777" w:rsidR="00296B6B" w:rsidRPr="007844D3" w:rsidRDefault="00296B6B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296B6B" w:rsidRPr="007844D3" w14:paraId="3870D644" w14:textId="77777777" w:rsidTr="78D46E9D"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62513EBA" w14:textId="1D098BC5" w:rsidR="00296B6B" w:rsidRPr="007844D3" w:rsidRDefault="00B27EBB">
            <w:pPr>
              <w:rPr>
                <w:rFonts w:ascii="Verdana" w:hAnsi="Verdana"/>
                <w:bCs/>
              </w:rPr>
            </w:pPr>
            <w:r w:rsidRPr="007844D3">
              <w:rPr>
                <w:rFonts w:ascii="Verdana" w:hAnsi="Verdana"/>
                <w:bCs/>
              </w:rPr>
              <w:t>3</w:t>
            </w:r>
            <w:r w:rsidR="00296B6B" w:rsidRPr="007844D3">
              <w:rPr>
                <w:rFonts w:ascii="Verdana" w:hAnsi="Verdana"/>
                <w:bCs/>
              </w:rPr>
              <w:t>.2.1 (1)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E06219" w14:textId="77777777" w:rsidR="00296B6B" w:rsidRPr="007844D3" w:rsidRDefault="00296B6B">
            <w:pPr>
              <w:rPr>
                <w:rFonts w:ascii="Verdana" w:hAnsi="Verdana"/>
              </w:rPr>
            </w:pPr>
            <w:r w:rsidRPr="007844D3">
              <w:rPr>
                <w:rFonts w:ascii="Verdana" w:hAnsi="Verdana"/>
              </w:rPr>
              <w:t>Duly incorporated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054EF" w14:textId="77777777" w:rsidR="00296B6B" w:rsidRPr="007844D3" w:rsidRDefault="00296B6B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75EB2" w14:textId="77777777" w:rsidR="00296B6B" w:rsidRPr="007844D3" w:rsidRDefault="00296B6B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88E89" w14:textId="77777777" w:rsidR="00296B6B" w:rsidRPr="007844D3" w:rsidRDefault="00296B6B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296B6B" w:rsidRPr="007844D3" w14:paraId="7903F1BE" w14:textId="77777777" w:rsidTr="78D46E9D">
        <w:trPr>
          <w:trHeight w:val="404"/>
        </w:trPr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5BD8C6E4" w14:textId="4AA4F36B" w:rsidR="00296B6B" w:rsidRPr="007844D3" w:rsidRDefault="00B27EBB">
            <w:pPr>
              <w:rPr>
                <w:rFonts w:ascii="Verdana" w:hAnsi="Verdana"/>
                <w:bCs/>
              </w:rPr>
            </w:pPr>
            <w:r w:rsidRPr="007844D3">
              <w:rPr>
                <w:rFonts w:ascii="Verdana" w:hAnsi="Verdana"/>
                <w:bCs/>
              </w:rPr>
              <w:t>3</w:t>
            </w:r>
            <w:r w:rsidR="00296B6B" w:rsidRPr="007844D3">
              <w:rPr>
                <w:rFonts w:ascii="Verdana" w:hAnsi="Verdana"/>
                <w:bCs/>
              </w:rPr>
              <w:t>.2.1 (2)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531104" w14:textId="77777777" w:rsidR="00296B6B" w:rsidRPr="007844D3" w:rsidRDefault="00296B6B">
            <w:pPr>
              <w:rPr>
                <w:rFonts w:ascii="Verdana" w:hAnsi="Verdana"/>
              </w:rPr>
            </w:pPr>
            <w:r w:rsidRPr="007844D3">
              <w:rPr>
                <w:rFonts w:ascii="Verdana" w:hAnsi="Verdana"/>
              </w:rPr>
              <w:t>Operating in conformity with constitution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0876A" w14:textId="77777777" w:rsidR="00296B6B" w:rsidRPr="007844D3" w:rsidRDefault="00296B6B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7D9DC" w14:textId="77777777" w:rsidR="00296B6B" w:rsidRPr="007844D3" w:rsidRDefault="00296B6B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D7310" w14:textId="77777777" w:rsidR="00296B6B" w:rsidRPr="007844D3" w:rsidRDefault="00296B6B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156907" w:rsidRPr="007844D3" w14:paraId="1D0B2573" w14:textId="77777777" w:rsidTr="78D46E9D">
        <w:trPr>
          <w:trHeight w:val="404"/>
        </w:trPr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07CDD03" w14:textId="7A74EAC5" w:rsidR="00156907" w:rsidRPr="007844D3" w:rsidRDefault="00156907" w:rsidP="57696202">
            <w:pPr>
              <w:rPr>
                <w:rFonts w:ascii="Verdana" w:hAnsi="Verdana"/>
              </w:rPr>
            </w:pPr>
            <w:r w:rsidRPr="78D46E9D">
              <w:rPr>
                <w:rFonts w:ascii="Verdana" w:hAnsi="Verdana"/>
              </w:rPr>
              <w:t xml:space="preserve">3.2.1A 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1376CDE" w14:textId="144D18D6" w:rsidR="00156907" w:rsidRPr="007844D3" w:rsidRDefault="00156907">
            <w:pPr>
              <w:rPr>
                <w:rFonts w:ascii="Verdana" w:hAnsi="Verdana"/>
              </w:rPr>
            </w:pPr>
            <w:r w:rsidRPr="24B31172">
              <w:rPr>
                <w:rFonts w:ascii="Verdana" w:hAnsi="Verdana"/>
              </w:rPr>
              <w:t>Application for all securities of the same class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86400" w14:textId="77777777" w:rsidR="00156907" w:rsidRPr="007844D3" w:rsidRDefault="00156907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14ECF" w14:textId="77777777" w:rsidR="00156907" w:rsidRPr="007844D3" w:rsidRDefault="00156907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929F3" w14:textId="77777777" w:rsidR="00156907" w:rsidRPr="007844D3" w:rsidRDefault="00156907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296B6B" w:rsidRPr="007844D3" w14:paraId="2E65CAD5" w14:textId="77777777" w:rsidTr="78D46E9D">
        <w:trPr>
          <w:trHeight w:val="424"/>
        </w:trPr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275E0A6C" w14:textId="6EB455EF" w:rsidR="00296B6B" w:rsidRPr="007844D3" w:rsidRDefault="00B27EBB">
            <w:pPr>
              <w:rPr>
                <w:rFonts w:ascii="Verdana" w:hAnsi="Verdana"/>
                <w:bCs/>
              </w:rPr>
            </w:pPr>
            <w:r w:rsidRPr="007844D3">
              <w:rPr>
                <w:rFonts w:ascii="Verdana" w:hAnsi="Verdana"/>
                <w:bCs/>
              </w:rPr>
              <w:t>3</w:t>
            </w:r>
            <w:r w:rsidR="00296B6B" w:rsidRPr="007844D3">
              <w:rPr>
                <w:rFonts w:ascii="Verdana" w:hAnsi="Verdana"/>
                <w:bCs/>
              </w:rPr>
              <w:t>.2.2 (1)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C2A993" w14:textId="280A8201" w:rsidR="00296B6B" w:rsidRPr="007844D3" w:rsidRDefault="00296B6B">
            <w:pPr>
              <w:rPr>
                <w:rFonts w:ascii="Verdana" w:hAnsi="Verdana"/>
              </w:rPr>
            </w:pPr>
            <w:r w:rsidRPr="57696202">
              <w:rPr>
                <w:rFonts w:ascii="Verdana" w:hAnsi="Verdana"/>
              </w:rPr>
              <w:t>Conform with law of place of constitution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04C2A" w14:textId="77777777" w:rsidR="00296B6B" w:rsidRPr="007844D3" w:rsidRDefault="00296B6B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69FFB" w14:textId="77777777" w:rsidR="00296B6B" w:rsidRPr="007844D3" w:rsidRDefault="00296B6B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426EA" w14:textId="77777777" w:rsidR="00296B6B" w:rsidRPr="007844D3" w:rsidRDefault="00296B6B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296B6B" w:rsidRPr="007844D3" w14:paraId="32238A82" w14:textId="77777777" w:rsidTr="78D46E9D"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12230F78" w14:textId="3019D70D" w:rsidR="00296B6B" w:rsidRPr="007844D3" w:rsidRDefault="00B27EBB">
            <w:pPr>
              <w:rPr>
                <w:rFonts w:ascii="Verdana" w:hAnsi="Verdana"/>
                <w:bCs/>
              </w:rPr>
            </w:pPr>
            <w:r w:rsidRPr="007844D3">
              <w:rPr>
                <w:rFonts w:ascii="Verdana" w:hAnsi="Verdana"/>
                <w:bCs/>
              </w:rPr>
              <w:t>3</w:t>
            </w:r>
            <w:r w:rsidR="00296B6B" w:rsidRPr="007844D3">
              <w:rPr>
                <w:rFonts w:ascii="Verdana" w:hAnsi="Verdana"/>
                <w:bCs/>
              </w:rPr>
              <w:t>.2.2 (2)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152A03" w14:textId="77777777" w:rsidR="00296B6B" w:rsidRPr="007844D3" w:rsidRDefault="00296B6B">
            <w:pPr>
              <w:rPr>
                <w:rFonts w:ascii="Verdana" w:hAnsi="Verdana"/>
              </w:rPr>
            </w:pPr>
            <w:r w:rsidRPr="007844D3">
              <w:rPr>
                <w:rFonts w:ascii="Verdana" w:hAnsi="Verdana"/>
              </w:rPr>
              <w:t>Duly authorised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99080" w14:textId="77777777" w:rsidR="00296B6B" w:rsidRPr="007844D3" w:rsidRDefault="00296B6B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96F6C" w14:textId="77777777" w:rsidR="00296B6B" w:rsidRPr="007844D3" w:rsidRDefault="00296B6B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42B72" w14:textId="77777777" w:rsidR="00296B6B" w:rsidRPr="007844D3" w:rsidRDefault="00296B6B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296B6B" w:rsidRPr="007844D3" w14:paraId="1E9834DF" w14:textId="77777777" w:rsidTr="78D46E9D"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18856BC1" w14:textId="638FE851" w:rsidR="00296B6B" w:rsidRPr="007844D3" w:rsidRDefault="00B27EBB">
            <w:pPr>
              <w:rPr>
                <w:rFonts w:ascii="Verdana" w:hAnsi="Verdana"/>
                <w:bCs/>
              </w:rPr>
            </w:pPr>
            <w:r w:rsidRPr="007844D3">
              <w:rPr>
                <w:rFonts w:ascii="Verdana" w:hAnsi="Verdana"/>
                <w:bCs/>
              </w:rPr>
              <w:t>3</w:t>
            </w:r>
            <w:r w:rsidR="00296B6B" w:rsidRPr="007844D3">
              <w:rPr>
                <w:rFonts w:ascii="Verdana" w:hAnsi="Verdana"/>
                <w:bCs/>
              </w:rPr>
              <w:t>.2.2 (3)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838C60" w14:textId="77777777" w:rsidR="00296B6B" w:rsidRPr="007844D3" w:rsidRDefault="00296B6B">
            <w:pPr>
              <w:rPr>
                <w:rFonts w:ascii="Verdana" w:hAnsi="Verdana"/>
              </w:rPr>
            </w:pPr>
            <w:r w:rsidRPr="007844D3">
              <w:rPr>
                <w:rFonts w:ascii="Verdana" w:hAnsi="Verdana"/>
              </w:rPr>
              <w:t>Statutory and other consents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D20BB" w14:textId="77777777" w:rsidR="00296B6B" w:rsidRPr="007844D3" w:rsidRDefault="00296B6B">
            <w:pPr>
              <w:pStyle w:val="TableText"/>
              <w:keepNext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D8851" w14:textId="77777777" w:rsidR="00296B6B" w:rsidRPr="007844D3" w:rsidRDefault="00296B6B">
            <w:pPr>
              <w:pStyle w:val="TableText"/>
              <w:keepNext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351DB" w14:textId="77777777" w:rsidR="00296B6B" w:rsidRPr="007844D3" w:rsidRDefault="00296B6B">
            <w:pPr>
              <w:pStyle w:val="TableText"/>
              <w:keepNext/>
              <w:rPr>
                <w:rFonts w:ascii="Verdana" w:hAnsi="Verdana"/>
                <w:sz w:val="24"/>
                <w:szCs w:val="24"/>
              </w:rPr>
            </w:pPr>
          </w:p>
        </w:tc>
      </w:tr>
      <w:tr w:rsidR="00296B6B" w:rsidRPr="007844D3" w14:paraId="2CB1C7E2" w14:textId="77777777" w:rsidTr="78D46E9D"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503121A8" w14:textId="2F8A3F00" w:rsidR="00296B6B" w:rsidRPr="007844D3" w:rsidRDefault="00B27EBB">
            <w:pPr>
              <w:rPr>
                <w:rFonts w:ascii="Verdana" w:hAnsi="Verdana"/>
                <w:bCs/>
              </w:rPr>
            </w:pPr>
            <w:r w:rsidRPr="007844D3">
              <w:rPr>
                <w:rFonts w:ascii="Verdana" w:hAnsi="Verdana"/>
                <w:bCs/>
              </w:rPr>
              <w:t>3</w:t>
            </w:r>
            <w:r w:rsidR="00296B6B" w:rsidRPr="007844D3">
              <w:rPr>
                <w:rFonts w:ascii="Verdana" w:hAnsi="Verdana"/>
                <w:bCs/>
              </w:rPr>
              <w:t>.2.3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E51149" w14:textId="410AF480" w:rsidR="00296B6B" w:rsidRPr="007844D3" w:rsidRDefault="00296B6B">
            <w:pPr>
              <w:rPr>
                <w:rFonts w:ascii="Verdana" w:hAnsi="Verdana"/>
              </w:rPr>
            </w:pPr>
            <w:r w:rsidRPr="24B31172">
              <w:rPr>
                <w:rFonts w:ascii="Verdana" w:hAnsi="Verdana"/>
              </w:rPr>
              <w:t xml:space="preserve">Admitted </w:t>
            </w:r>
            <w:r w:rsidR="00156907" w:rsidRPr="24B31172">
              <w:rPr>
                <w:rFonts w:ascii="Verdana" w:hAnsi="Verdana"/>
              </w:rPr>
              <w:t xml:space="preserve">to trading </w:t>
            </w:r>
            <w:r w:rsidRPr="24B31172">
              <w:rPr>
                <w:rFonts w:ascii="Verdana" w:hAnsi="Verdana"/>
              </w:rPr>
              <w:t xml:space="preserve">on </w:t>
            </w:r>
            <w:r w:rsidR="00AB615A" w:rsidRPr="24B31172">
              <w:rPr>
                <w:rFonts w:ascii="Verdana" w:hAnsi="Verdana"/>
              </w:rPr>
              <w:t>regulated market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4DC88" w14:textId="77777777" w:rsidR="00296B6B" w:rsidRPr="007844D3" w:rsidRDefault="00296B6B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D4464" w14:textId="77777777" w:rsidR="00296B6B" w:rsidRPr="007844D3" w:rsidRDefault="00296B6B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59B40" w14:textId="77777777" w:rsidR="00296B6B" w:rsidRPr="007844D3" w:rsidRDefault="00296B6B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296B6B" w:rsidRPr="007844D3" w14:paraId="15A28A8F" w14:textId="77777777" w:rsidTr="78D46E9D"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3B4DF694" w14:textId="2F95E59F" w:rsidR="00296B6B" w:rsidRPr="007844D3" w:rsidRDefault="00AD706E">
            <w:pPr>
              <w:rPr>
                <w:rFonts w:ascii="Verdana" w:hAnsi="Verdana"/>
                <w:bCs/>
              </w:rPr>
            </w:pPr>
            <w:r w:rsidRPr="007844D3">
              <w:rPr>
                <w:rFonts w:ascii="Verdana" w:hAnsi="Verdana"/>
                <w:bCs/>
              </w:rPr>
              <w:t>3</w:t>
            </w:r>
            <w:r w:rsidR="00296B6B" w:rsidRPr="007844D3">
              <w:rPr>
                <w:rFonts w:ascii="Verdana" w:hAnsi="Verdana"/>
                <w:bCs/>
              </w:rPr>
              <w:t>.2.4 (1)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F95E90" w14:textId="77777777" w:rsidR="00296B6B" w:rsidRPr="007844D3" w:rsidRDefault="00296B6B">
            <w:pPr>
              <w:rPr>
                <w:rFonts w:ascii="Verdana" w:hAnsi="Verdana"/>
              </w:rPr>
            </w:pPr>
            <w:r w:rsidRPr="007844D3">
              <w:rPr>
                <w:rFonts w:ascii="Verdana" w:hAnsi="Verdana"/>
              </w:rPr>
              <w:t>Freely transferable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D8923" w14:textId="77777777" w:rsidR="00296B6B" w:rsidRPr="007844D3" w:rsidRDefault="00296B6B">
            <w:pPr>
              <w:pStyle w:val="TableText"/>
              <w:keepNext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2E0DB" w14:textId="77777777" w:rsidR="00296B6B" w:rsidRPr="007844D3" w:rsidRDefault="00296B6B">
            <w:pPr>
              <w:pStyle w:val="TableText"/>
              <w:keepNext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8DC92" w14:textId="77777777" w:rsidR="00296B6B" w:rsidRPr="007844D3" w:rsidRDefault="00296B6B">
            <w:pPr>
              <w:pStyle w:val="TableText"/>
              <w:keepNext/>
              <w:rPr>
                <w:rFonts w:ascii="Verdana" w:hAnsi="Verdana"/>
                <w:sz w:val="24"/>
                <w:szCs w:val="24"/>
              </w:rPr>
            </w:pPr>
          </w:p>
        </w:tc>
      </w:tr>
      <w:tr w:rsidR="00296B6B" w:rsidRPr="007844D3" w14:paraId="0F1A3D9E" w14:textId="77777777" w:rsidTr="78D46E9D"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17AA484C" w14:textId="435A6EA3" w:rsidR="00296B6B" w:rsidRPr="007844D3" w:rsidRDefault="00AD706E">
            <w:pPr>
              <w:rPr>
                <w:rFonts w:ascii="Verdana" w:hAnsi="Verdana"/>
                <w:bCs/>
              </w:rPr>
            </w:pPr>
            <w:r w:rsidRPr="007844D3">
              <w:rPr>
                <w:rFonts w:ascii="Verdana" w:hAnsi="Verdana"/>
                <w:bCs/>
              </w:rPr>
              <w:t>3</w:t>
            </w:r>
            <w:r w:rsidR="00296B6B" w:rsidRPr="007844D3">
              <w:rPr>
                <w:rFonts w:ascii="Verdana" w:hAnsi="Verdana"/>
                <w:bCs/>
              </w:rPr>
              <w:t>.2.7 (1)</w:t>
            </w:r>
            <w:r w:rsidRPr="007844D3">
              <w:rPr>
                <w:rFonts w:ascii="Verdana" w:hAnsi="Verdana"/>
                <w:bCs/>
              </w:rPr>
              <w:t xml:space="preserve"> (b)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A455DC" w14:textId="77777777" w:rsidR="00296B6B" w:rsidRPr="007844D3" w:rsidRDefault="00296B6B">
            <w:pPr>
              <w:rPr>
                <w:rFonts w:ascii="Verdana" w:hAnsi="Verdana"/>
              </w:rPr>
            </w:pPr>
            <w:r w:rsidRPr="007844D3">
              <w:rPr>
                <w:rFonts w:ascii="Verdana" w:hAnsi="Verdana"/>
              </w:rPr>
              <w:t>Minimum market capitalisation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ED95A" w14:textId="77777777" w:rsidR="00296B6B" w:rsidRPr="007844D3" w:rsidRDefault="00296B6B">
            <w:pPr>
              <w:pStyle w:val="TableText"/>
              <w:keepNext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5120F" w14:textId="77777777" w:rsidR="00296B6B" w:rsidRPr="007844D3" w:rsidRDefault="00296B6B">
            <w:pPr>
              <w:pStyle w:val="TableText"/>
              <w:keepNext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2A469" w14:textId="77777777" w:rsidR="00296B6B" w:rsidRPr="007844D3" w:rsidRDefault="00296B6B">
            <w:pPr>
              <w:pStyle w:val="TableText"/>
              <w:keepNext/>
              <w:rPr>
                <w:rFonts w:ascii="Verdana" w:hAnsi="Verdana"/>
                <w:sz w:val="24"/>
                <w:szCs w:val="24"/>
              </w:rPr>
            </w:pPr>
          </w:p>
        </w:tc>
      </w:tr>
      <w:tr w:rsidR="00296B6B" w:rsidRPr="007844D3" w14:paraId="33B68047" w14:textId="77777777" w:rsidTr="78D46E9D">
        <w:trPr>
          <w:trHeight w:val="422"/>
        </w:trPr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512A1D16" w14:textId="77E9067E" w:rsidR="00296B6B" w:rsidRPr="007844D3" w:rsidRDefault="00AD706E">
            <w:pPr>
              <w:rPr>
                <w:rFonts w:ascii="Verdana" w:hAnsi="Verdana"/>
                <w:bCs/>
              </w:rPr>
            </w:pPr>
            <w:r w:rsidRPr="007844D3">
              <w:rPr>
                <w:rFonts w:ascii="Verdana" w:hAnsi="Verdana"/>
                <w:bCs/>
              </w:rPr>
              <w:t>3</w:t>
            </w:r>
            <w:r w:rsidR="00296B6B" w:rsidRPr="007844D3">
              <w:rPr>
                <w:rFonts w:ascii="Verdana" w:hAnsi="Verdana"/>
                <w:bCs/>
              </w:rPr>
              <w:t>.2.10 (2)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AAA7DD" w14:textId="77777777" w:rsidR="00296B6B" w:rsidRPr="007844D3" w:rsidRDefault="00FD44D1">
            <w:pPr>
              <w:rPr>
                <w:rFonts w:ascii="Verdana" w:hAnsi="Verdana"/>
              </w:rPr>
            </w:pPr>
            <w:r w:rsidRPr="007844D3">
              <w:rPr>
                <w:rFonts w:ascii="Verdana" w:hAnsi="Verdana"/>
              </w:rPr>
              <w:t>Prospectus approved by FC</w:t>
            </w:r>
            <w:r w:rsidR="00296B6B" w:rsidRPr="007844D3">
              <w:rPr>
                <w:rFonts w:ascii="Verdana" w:hAnsi="Verdana"/>
              </w:rPr>
              <w:t>A and published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69F14" w14:textId="77777777" w:rsidR="00296B6B" w:rsidRPr="007844D3" w:rsidRDefault="00296B6B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19B48" w14:textId="77777777" w:rsidR="00296B6B" w:rsidRPr="007844D3" w:rsidRDefault="00296B6B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EEAE7" w14:textId="77777777" w:rsidR="00296B6B" w:rsidRPr="007844D3" w:rsidRDefault="00296B6B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296B6B" w:rsidRPr="007844D3" w14:paraId="66F3C509" w14:textId="77777777" w:rsidTr="78D46E9D"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4CEC4D7C" w14:textId="340EF796" w:rsidR="00296B6B" w:rsidRPr="007844D3" w:rsidRDefault="00AD706E">
            <w:pPr>
              <w:rPr>
                <w:rFonts w:ascii="Verdana" w:hAnsi="Verdana"/>
                <w:bCs/>
              </w:rPr>
            </w:pPr>
            <w:r w:rsidRPr="007844D3">
              <w:rPr>
                <w:rFonts w:ascii="Verdana" w:hAnsi="Verdana"/>
                <w:bCs/>
              </w:rPr>
              <w:t>3</w:t>
            </w:r>
            <w:r w:rsidR="00296B6B" w:rsidRPr="007844D3">
              <w:rPr>
                <w:rFonts w:ascii="Verdana" w:hAnsi="Verdana"/>
                <w:bCs/>
              </w:rPr>
              <w:t>.2.12 (1)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656305" w14:textId="77777777" w:rsidR="00296B6B" w:rsidRPr="007844D3" w:rsidRDefault="00296B6B">
            <w:pPr>
              <w:rPr>
                <w:rFonts w:ascii="Verdana" w:hAnsi="Verdana"/>
              </w:rPr>
            </w:pPr>
            <w:r w:rsidRPr="007844D3">
              <w:rPr>
                <w:rFonts w:ascii="Verdana" w:hAnsi="Verdana"/>
              </w:rPr>
              <w:t>Convertible into listed securities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4698A" w14:textId="77777777" w:rsidR="00296B6B" w:rsidRPr="007844D3" w:rsidRDefault="00296B6B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1D237" w14:textId="77777777" w:rsidR="00296B6B" w:rsidRPr="007844D3" w:rsidRDefault="00296B6B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A3DDB" w14:textId="77777777" w:rsidR="00296B6B" w:rsidRPr="007844D3" w:rsidRDefault="00296B6B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296B6B" w:rsidRPr="007844D3" w14:paraId="6795C68A" w14:textId="77777777" w:rsidTr="78D46E9D">
        <w:trPr>
          <w:trHeight w:val="445"/>
        </w:trPr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30DAD93D" w14:textId="69D8692E" w:rsidR="00296B6B" w:rsidRPr="007844D3" w:rsidRDefault="00AD706E">
            <w:pPr>
              <w:rPr>
                <w:rFonts w:ascii="Verdana" w:hAnsi="Verdana"/>
                <w:bCs/>
              </w:rPr>
            </w:pPr>
            <w:r w:rsidRPr="007844D3">
              <w:rPr>
                <w:rFonts w:ascii="Verdana" w:hAnsi="Verdana"/>
                <w:bCs/>
              </w:rPr>
              <w:t>3</w:t>
            </w:r>
            <w:r w:rsidR="00296B6B" w:rsidRPr="007844D3">
              <w:rPr>
                <w:rFonts w:ascii="Verdana" w:hAnsi="Verdana"/>
                <w:bCs/>
              </w:rPr>
              <w:t>.2.12 (2)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CCD35F" w14:textId="77777777" w:rsidR="00296B6B" w:rsidRPr="007844D3" w:rsidRDefault="00296B6B">
            <w:pPr>
              <w:rPr>
                <w:rFonts w:ascii="Verdana" w:hAnsi="Verdana"/>
              </w:rPr>
            </w:pPr>
            <w:r w:rsidRPr="007844D3">
              <w:rPr>
                <w:rFonts w:ascii="Verdana" w:hAnsi="Verdana"/>
              </w:rPr>
              <w:t>Convertible into recognised market securities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5D807" w14:textId="77777777" w:rsidR="00296B6B" w:rsidRPr="007844D3" w:rsidRDefault="00296B6B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D4954" w14:textId="77777777" w:rsidR="00296B6B" w:rsidRPr="007844D3" w:rsidRDefault="00296B6B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2EB9E" w14:textId="77777777" w:rsidR="00296B6B" w:rsidRPr="007844D3" w:rsidRDefault="00296B6B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</w:tbl>
    <w:p w14:paraId="77EE9A89" w14:textId="77777777" w:rsidR="00DD58D5" w:rsidRPr="007844D3" w:rsidRDefault="00DD58D5">
      <w:pPr>
        <w:rPr>
          <w:rFonts w:ascii="Verdana" w:hAnsi="Verdana"/>
        </w:rPr>
      </w:pPr>
    </w:p>
    <w:p w14:paraId="17AB6405" w14:textId="77777777" w:rsidR="003B05CC" w:rsidRPr="007844D3" w:rsidRDefault="003B05CC">
      <w:pPr>
        <w:rPr>
          <w:rFonts w:ascii="Verdana" w:hAnsi="Verdana"/>
        </w:rPr>
      </w:pPr>
    </w:p>
    <w:p w14:paraId="2528DD2C" w14:textId="77777777" w:rsidR="002769A3" w:rsidRPr="007844D3" w:rsidRDefault="002769A3" w:rsidP="002769A3">
      <w:pPr>
        <w:pStyle w:val="Lev1Text"/>
        <w:rPr>
          <w:rFonts w:ascii="Verdana" w:hAnsi="Verdana"/>
          <w:b/>
          <w:sz w:val="24"/>
          <w:szCs w:val="24"/>
        </w:rPr>
      </w:pPr>
      <w:r w:rsidRPr="007844D3">
        <w:rPr>
          <w:rFonts w:ascii="Verdana" w:hAnsi="Verdana"/>
          <w:b/>
          <w:sz w:val="24"/>
          <w:szCs w:val="24"/>
        </w:rPr>
        <w:t>Non-applicability Confirmation</w:t>
      </w:r>
    </w:p>
    <w:p w14:paraId="2BB9B428" w14:textId="77777777" w:rsidR="002769A3" w:rsidRPr="007844D3" w:rsidRDefault="002769A3" w:rsidP="002769A3">
      <w:pPr>
        <w:pStyle w:val="Lev1Text"/>
        <w:rPr>
          <w:rFonts w:ascii="Verdana" w:hAnsi="Verdana"/>
          <w:sz w:val="24"/>
          <w:szCs w:val="24"/>
        </w:rPr>
      </w:pPr>
      <w:r w:rsidRPr="007844D3">
        <w:rPr>
          <w:rFonts w:ascii="Verdana" w:hAnsi="Verdana"/>
          <w:sz w:val="24"/>
          <w:szCs w:val="24"/>
        </w:rPr>
        <w:lastRenderedPageBreak/>
        <w:t>We inform you that items marked “N/A” in the Page column of the above checklist are considered not applicable and no equivalent information is available in relation to the enclosed document.</w:t>
      </w:r>
    </w:p>
    <w:tbl>
      <w:tblPr>
        <w:tblW w:w="907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43"/>
        <w:gridCol w:w="7229"/>
      </w:tblGrid>
      <w:tr w:rsidR="002769A3" w:rsidRPr="007844D3" w14:paraId="0523D7AE" w14:textId="77777777" w:rsidTr="4B3F35E6">
        <w:tc>
          <w:tcPr>
            <w:tcW w:w="1843" w:type="dxa"/>
            <w:vAlign w:val="center"/>
          </w:tcPr>
          <w:p w14:paraId="0E412DD6" w14:textId="77777777" w:rsidR="002769A3" w:rsidRPr="007844D3" w:rsidRDefault="002769A3">
            <w:pPr>
              <w:pStyle w:val="Lev1Text"/>
              <w:keepNext/>
              <w:rPr>
                <w:rFonts w:ascii="Verdana" w:hAnsi="Verdana"/>
                <w:i/>
                <w:sz w:val="24"/>
                <w:szCs w:val="24"/>
              </w:rPr>
            </w:pPr>
            <w:r w:rsidRPr="007844D3">
              <w:rPr>
                <w:rFonts w:ascii="Verdana" w:hAnsi="Verdana"/>
                <w:i/>
                <w:sz w:val="24"/>
                <w:szCs w:val="24"/>
              </w:rPr>
              <w:t>Signed by:</w:t>
            </w:r>
          </w:p>
        </w:tc>
        <w:tc>
          <w:tcPr>
            <w:tcW w:w="7229" w:type="dxa"/>
            <w:tcBorders>
              <w:bottom w:val="dashed" w:sz="4" w:space="0" w:color="auto"/>
            </w:tcBorders>
            <w:vAlign w:val="center"/>
          </w:tcPr>
          <w:p w14:paraId="75883345" w14:textId="39216F1E" w:rsidR="002769A3" w:rsidRPr="007844D3" w:rsidRDefault="002769A3">
            <w:pPr>
              <w:pStyle w:val="Lev1Text"/>
              <w:keepNext/>
              <w:rPr>
                <w:rFonts w:ascii="Verdana" w:hAnsi="Verdana"/>
                <w:vanish/>
                <w:sz w:val="24"/>
                <w:szCs w:val="24"/>
              </w:rPr>
            </w:pPr>
          </w:p>
        </w:tc>
      </w:tr>
      <w:tr w:rsidR="002769A3" w:rsidRPr="007844D3" w14:paraId="307052FF" w14:textId="77777777" w:rsidTr="4B3F35E6">
        <w:tc>
          <w:tcPr>
            <w:tcW w:w="1843" w:type="dxa"/>
            <w:vAlign w:val="center"/>
          </w:tcPr>
          <w:p w14:paraId="4B15DA32" w14:textId="77777777" w:rsidR="002769A3" w:rsidRPr="007844D3" w:rsidRDefault="002769A3">
            <w:pPr>
              <w:pStyle w:val="Lev1Text"/>
              <w:keepNext/>
              <w:rPr>
                <w:rFonts w:ascii="Verdana" w:hAnsi="Verdana"/>
                <w:i/>
                <w:sz w:val="24"/>
                <w:szCs w:val="24"/>
              </w:rPr>
            </w:pPr>
            <w:r w:rsidRPr="007844D3">
              <w:rPr>
                <w:rFonts w:ascii="Verdana" w:hAnsi="Verdana"/>
                <w:i/>
                <w:sz w:val="24"/>
                <w:szCs w:val="24"/>
              </w:rPr>
              <w:t>On behalf of</w:t>
            </w:r>
            <w:r w:rsidRPr="007844D3">
              <w:rPr>
                <w:rStyle w:val="FootnoteReference"/>
                <w:rFonts w:ascii="Verdana" w:hAnsi="Verdana"/>
                <w:i/>
                <w:sz w:val="24"/>
                <w:szCs w:val="24"/>
              </w:rPr>
              <w:footnoteReference w:id="1"/>
            </w:r>
            <w:r w:rsidRPr="007844D3">
              <w:rPr>
                <w:rFonts w:ascii="Verdana" w:hAnsi="Verdana"/>
                <w:i/>
                <w:sz w:val="24"/>
                <w:szCs w:val="24"/>
              </w:rPr>
              <w:t>:</w:t>
            </w:r>
          </w:p>
        </w:tc>
        <w:tc>
          <w:tcPr>
            <w:tcW w:w="7229" w:type="dxa"/>
            <w:vAlign w:val="center"/>
          </w:tcPr>
          <w:p w14:paraId="20607B8B" w14:textId="77777777" w:rsidR="002769A3" w:rsidRPr="007844D3" w:rsidRDefault="002769A3">
            <w:pPr>
              <w:pStyle w:val="Lev1Text"/>
              <w:keepNext/>
              <w:rPr>
                <w:rFonts w:ascii="Verdana" w:hAnsi="Verdana"/>
                <w:sz w:val="24"/>
                <w:szCs w:val="24"/>
              </w:rPr>
            </w:pPr>
          </w:p>
        </w:tc>
      </w:tr>
    </w:tbl>
    <w:p w14:paraId="602CCFC2" w14:textId="551BE5A5" w:rsidR="00ED36EB" w:rsidRPr="007844D3" w:rsidRDefault="00ED36EB" w:rsidP="002769A3">
      <w:pPr>
        <w:pStyle w:val="Lev1Text"/>
        <w:rPr>
          <w:rFonts w:ascii="Verdana" w:hAnsi="Verdana"/>
          <w:sz w:val="24"/>
          <w:szCs w:val="24"/>
        </w:rPr>
      </w:pPr>
    </w:p>
    <w:sectPr w:rsidR="00ED36EB" w:rsidRPr="007844D3">
      <w:headerReference w:type="even" r:id="rId11"/>
      <w:headerReference w:type="default" r:id="rId12"/>
      <w:footerReference w:type="default" r:id="rId13"/>
      <w:headerReference w:type="first" r:id="rId14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4655D4" w14:textId="77777777" w:rsidR="00920149" w:rsidRDefault="00920149" w:rsidP="002769A3">
      <w:r>
        <w:separator/>
      </w:r>
    </w:p>
  </w:endnote>
  <w:endnote w:type="continuationSeparator" w:id="0">
    <w:p w14:paraId="09B6BBE3" w14:textId="77777777" w:rsidR="00920149" w:rsidRDefault="00920149" w:rsidP="002769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09024C" w14:textId="78E36492" w:rsidR="00B05812" w:rsidRPr="00B05812" w:rsidRDefault="00B05812" w:rsidP="00B05812">
    <w:pPr>
      <w:pStyle w:val="Footer"/>
      <w:tabs>
        <w:tab w:val="clear" w:pos="4513"/>
        <w:tab w:val="left" w:pos="7938"/>
      </w:tabs>
      <w:rPr>
        <w:sz w:val="16"/>
        <w:szCs w:val="16"/>
      </w:rPr>
    </w:pPr>
    <w:r>
      <w:tab/>
    </w:r>
    <w:r w:rsidR="57696202" w:rsidRPr="57696202">
      <w:rPr>
        <w:sz w:val="16"/>
        <w:szCs w:val="16"/>
      </w:rPr>
      <w:t>January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B1C3C8" w14:textId="77777777" w:rsidR="00920149" w:rsidRDefault="00920149" w:rsidP="002769A3">
      <w:r>
        <w:separator/>
      </w:r>
    </w:p>
  </w:footnote>
  <w:footnote w:type="continuationSeparator" w:id="0">
    <w:p w14:paraId="5EC8BF54" w14:textId="77777777" w:rsidR="00920149" w:rsidRDefault="00920149" w:rsidP="002769A3">
      <w:r>
        <w:continuationSeparator/>
      </w:r>
    </w:p>
  </w:footnote>
  <w:footnote w:id="1">
    <w:p w14:paraId="322B3E7D" w14:textId="77777777" w:rsidR="002769A3" w:rsidRPr="00EB7AC2" w:rsidRDefault="002769A3" w:rsidP="002769A3">
      <w:pPr>
        <w:pStyle w:val="FootnoteText"/>
        <w:rPr>
          <w:rFonts w:ascii="Verdana" w:hAnsi="Verdana"/>
          <w:sz w:val="20"/>
        </w:rPr>
      </w:pPr>
      <w:r w:rsidRPr="00EB7AC2">
        <w:rPr>
          <w:rStyle w:val="FootnoteReference"/>
          <w:rFonts w:ascii="Verdana" w:hAnsi="Verdana"/>
          <w:sz w:val="20"/>
        </w:rPr>
        <w:footnoteRef/>
      </w:r>
      <w:r w:rsidRPr="00EB7AC2">
        <w:rPr>
          <w:rFonts w:ascii="Verdana" w:hAnsi="Verdana"/>
          <w:sz w:val="20"/>
        </w:rPr>
        <w:t xml:space="preserve"> </w:t>
      </w:r>
      <w:r w:rsidRPr="00EB7AC2">
        <w:rPr>
          <w:rFonts w:ascii="Verdana" w:hAnsi="Verdana"/>
          <w:i/>
          <w:sz w:val="20"/>
        </w:rPr>
        <w:t>The signatory should be properly authorised to do so on behalf of the issuer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61EBC3" w14:textId="65A12898" w:rsidR="002F6F6E" w:rsidRDefault="00AC1414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729F3D10" wp14:editId="3D6938DC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846455" cy="345440"/>
              <wp:effectExtent l="0" t="0" r="10795" b="16510"/>
              <wp:wrapNone/>
              <wp:docPr id="510368385" name="Text Box 5" descr="FCA 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4645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6BD4D88" w14:textId="675446E6" w:rsidR="00AC1414" w:rsidRPr="00AC1414" w:rsidRDefault="00AC1414" w:rsidP="00AC1414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AC1414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FCA 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29F3D10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alt="FCA Official" style="position:absolute;margin-left:0;margin-top:0;width:66.65pt;height:27.2pt;z-index:251658241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yStvDgIAABoEAAAOAAAAZHJzL2Uyb0RvYy54bWysU1tr2zAUfh/sPwi9L3Yyp7QmTslaMgah&#10;LaSjz4osxQZJR0hK7OzX70h2kq3b09iLfG4+l+98Z3Hfa0WOwvkWTEWnk5wSYTjUrdlX9Pvr+tMt&#10;JT4wUzMFRlT0JDy9X378sOhsKWbQgKqFI5jE+LKzFW1CsGWWed4IzfwErDDolOA0C6i6fVY71mF2&#10;rbJZnt9kHbjaOuDCe7Q+Dk66TPmlFDw8S+lFIKqi2FtIr0vvLr7ZcsHKvWO2afnYBvuHLjRrDRa9&#10;pHpkgZGDa/9IpVvuwIMMEw46AylbLtIMOM00fzfNtmFWpFkQHG8vMPn/l5Y/Hbf2xZHQf4EeFxgB&#10;6awvPRrjPL10On6xU4J+hPB0gU30gXA03hY3xXxOCUfX52JeFAnW7PqzdT58FaBJFCrqcCsJLHbc&#10;+IAFMfQcEmsZWLdKpc0o85sBA6Mlu3YYpdDv+rHtHdQnnMbBsGhv+brFmhvmwwtzuFkcANkanvGR&#10;CrqKwihR0oD78Td7jEfA0UtJh0ypqEEqU6K+GVzEbF7keWRW0qZ3+TxqLmko7M6COegHQBJO8R4s&#10;T2KMC+osSgf6Dcm8itXQxQzHmhUNZ/EhDLzFY+BitUpBSCLLwsZsLY+pI1gRydf+jTk7wh1wT09w&#10;5hIr36E+xMY/vV0dAmKfVhKBHdAc8UYCpk2NxxIZ/queoq4nvfwJAAD//wMAUEsDBBQABgAIAAAA&#10;IQAGy0dc2wAAAAQBAAAPAAAAZHJzL2Rvd25yZXYueG1sTI9PS8NAEMXvgt9hmYI3u6lJRWI2RQRB&#10;wVJaS3vdZid/MDsbspMmfnu3Xupl4PEe7/0mW022FWfsfeNIwWIegUAqnGmoUrD/ert/AuFZk9Gt&#10;I1Twgx5W+e1NplPjRtrieceVCCXkU62gZu5SKX1Ro9V+7jqk4JWut5qD7Ctpej2GctvKhyh6lFY3&#10;FBZq3eFrjcX3brAK3hN/5KEsl379uR6jj9Huh81BqbvZ9PIMgnHiaxgu+AEd8sB0cgMZL1oF4RH+&#10;uxcvjmMQJwXLJAGZZ/I/fP4LAAD//wMAUEsBAi0AFAAGAAgAAAAhALaDOJL+AAAA4QEAABMAAAAA&#10;AAAAAAAAAAAAAAAAAFtDb250ZW50X1R5cGVzXS54bWxQSwECLQAUAAYACAAAACEAOP0h/9YAAACU&#10;AQAACwAAAAAAAAAAAAAAAAAvAQAAX3JlbHMvLnJlbHNQSwECLQAUAAYACAAAACEAZ8krbw4CAAAa&#10;BAAADgAAAAAAAAAAAAAAAAAuAgAAZHJzL2Uyb0RvYy54bWxQSwECLQAUAAYACAAAACEABstHXNsA&#10;AAAEAQAADwAAAAAAAAAAAAAAAABoBAAAZHJzL2Rvd25yZXYueG1sUEsFBgAAAAAEAAQA8wAAAHAF&#10;AAAAAA==&#10;" filled="f" stroked="f">
              <v:textbox style="mso-fit-shape-to-text:t" inset="20pt,15pt,0,0">
                <w:txbxContent>
                  <w:p w14:paraId="46BD4D88" w14:textId="675446E6" w:rsidR="00AC1414" w:rsidRPr="00AC1414" w:rsidRDefault="00AC1414" w:rsidP="00AC1414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AC1414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FCA 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884AEA" w14:textId="73574BB4" w:rsidR="002F6F6E" w:rsidRDefault="00AC1414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770021D0" wp14:editId="71C5F92A">
              <wp:simplePos x="914400" y="449580"/>
              <wp:positionH relativeFrom="page">
                <wp:align>left</wp:align>
              </wp:positionH>
              <wp:positionV relativeFrom="page">
                <wp:align>top</wp:align>
              </wp:positionV>
              <wp:extent cx="846455" cy="345440"/>
              <wp:effectExtent l="0" t="0" r="10795" b="16510"/>
              <wp:wrapNone/>
              <wp:docPr id="645684670" name="Text Box 6" descr="FCA 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4645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C965567" w14:textId="2B296912" w:rsidR="00AC1414" w:rsidRPr="00AC1414" w:rsidRDefault="00AC1414" w:rsidP="00AC1414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70021D0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alt="FCA Official" style="position:absolute;margin-left:0;margin-top:0;width:66.65pt;height:27.2pt;z-index:251658242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/mAgEQIAACEEAAAOAAAAZHJzL2Uyb0RvYy54bWysU01v2zAMvQ/YfxB0X+xkTtEZcYqsRYYB&#10;QVsgHXpWZCk2YImCxMTOfv0o5avrdhp2kSmS5sd7T7O7wXRsr3xowVZ8PMo5U1ZC3dptxX+8LD/d&#10;chZQ2Fp0YFXFDyrwu/nHD7PelWoCDXS18oyK2FD2ruINoiuzLMhGGRFG4JSloAZvBNLVb7Pai56q&#10;my6b5PlN1oOvnQepQiDvwzHI56m+1krik9ZBIesqTrNhOn06N/HM5jNRbr1wTStPY4h/mMKI1lLT&#10;S6kHgYLtfPtHKdNKDwE0jiSYDLRupUo70Dbj/N0260Y4lXYhcIK7wBT+X1n5uF+7Z89w+AoDERgB&#10;6V0oAznjPoP2Jn5pUkZxgvBwgU0NyCQ5b4ubYjrlTFLoczEtigRrdv3Z+YDfFBgWjYp7YiWBJfar&#10;gNSQUs8psZeFZdt1iZnO/uagxOjJrhNGC4fNwNr6zfQbqA+0lIcj38HJZUutVyLgs/BEMO1BosUn&#10;OnQHfcXhZHHWgP/5N3/MJ9wpyllPgqm4JUVz1n23xMdkWuR5FFi6jb/k03jz6UbG5mzYnbkH0uKY&#10;noWTyYx52J1N7cG8kqYXsRuFhJXUs+J4Nu/xKF96E1ItFimJtOQEruzayVg6YhYBfRlehXcn1JHo&#10;eoSzpET5DvxjbvwzuMUOiYLETMT3iOYJdtJhIuz0ZqLQ395T1vVlz38BAAD//wMAUEsDBBQABgAI&#10;AAAAIQAGy0dc2wAAAAQBAAAPAAAAZHJzL2Rvd25yZXYueG1sTI9PS8NAEMXvgt9hmYI3u6lJRWI2&#10;RQRBwVJaS3vdZid/MDsbspMmfnu3Xupl4PEe7/0mW022FWfsfeNIwWIegUAqnGmoUrD/ert/AuFZ&#10;k9GtI1Twgx5W+e1NplPjRtrieceVCCXkU62gZu5SKX1Ro9V+7jqk4JWut5qD7Ctpej2GctvKhyh6&#10;lFY3FBZq3eFrjcX3brAK3hN/5KEsl379uR6jj9Huh81BqbvZ9PIMgnHiaxgu+AEd8sB0cgMZL1oF&#10;4RH+uxcvjmMQJwXLJAGZZ/I/fP4LAAD//wMAUEsBAi0AFAAGAAgAAAAhALaDOJL+AAAA4QEAABMA&#10;AAAAAAAAAAAAAAAAAAAAAFtDb250ZW50X1R5cGVzXS54bWxQSwECLQAUAAYACAAAACEAOP0h/9YA&#10;AACUAQAACwAAAAAAAAAAAAAAAAAvAQAAX3JlbHMvLnJlbHNQSwECLQAUAAYACAAAACEApP5gIBEC&#10;AAAhBAAADgAAAAAAAAAAAAAAAAAuAgAAZHJzL2Uyb0RvYy54bWxQSwECLQAUAAYACAAAACEABstH&#10;XNsAAAAEAQAADwAAAAAAAAAAAAAAAABrBAAAZHJzL2Rvd25yZXYueG1sUEsFBgAAAAAEAAQA8wAA&#10;AHMFAAAAAA==&#10;" filled="f" stroked="f">
              <v:textbox style="mso-fit-shape-to-text:t" inset="20pt,15pt,0,0">
                <w:txbxContent>
                  <w:p w14:paraId="2C965567" w14:textId="2B296912" w:rsidR="00AC1414" w:rsidRPr="00AC1414" w:rsidRDefault="00AC1414" w:rsidP="00AC1414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A1B959" w14:textId="141E819C" w:rsidR="002F6F6E" w:rsidRDefault="00AC1414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715F0753" wp14:editId="240E6AE0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846455" cy="345440"/>
              <wp:effectExtent l="0" t="0" r="10795" b="16510"/>
              <wp:wrapNone/>
              <wp:docPr id="2090008687" name="Text Box 4" descr="FCA 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4645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C2D6180" w14:textId="14021D1B" w:rsidR="00AC1414" w:rsidRPr="00AC1414" w:rsidRDefault="00AC1414" w:rsidP="00AC1414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AC1414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FCA 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15F0753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8" type="#_x0000_t202" alt="FCA Official" style="position:absolute;margin-left:0;margin-top:0;width:66.65pt;height:27.2pt;z-index:251658240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aJNiFAIAACEEAAAOAAAAZHJzL2Uyb0RvYy54bWysU01v2zAMvQ/YfxB0X+xkTtEacYqsRYYB&#10;QVsgHXpWZCk2IImCpMTOfv0oxU62bqdhF5kiaX6897S477UiR+F8C6ai00lOiTAc6tbsK/r9df3p&#10;lhIfmKmZAiMqehKe3i8/flh0thQzaEDVwhEsYnzZ2Yo2IdgyyzxvhGZ+AlYYDEpwmgW8un1WO9Zh&#10;da2yWZ7fZB242jrgwnv0Pp6DdJnqSyl4eJbSi0BURXG2kE6Xzl08s+WClXvHbNPyYQz2D1No1hps&#10;ein1yAIjB9f+UUq33IEHGSYcdAZStlykHXCbaf5um23DrEi7IDjeXmDy/68sfzpu7Ysjof8CPRIY&#10;AemsLz064z69dDp+cVKCcYTwdIFN9IFwdN4WN8V8TgnH0OdiXhQJ1uz6s3U+fBWgSTQq6pCVBBY7&#10;bnzAhpg6psReBtatUokZZX5zYGL0ZNcJoxX6XU/auqKzcfod1CdcysGZb2/5usXWG+bDC3NIMO6B&#10;og3PeEgFXUVhsChpwP34mz/mI+4YpaRDwVTUoKIpUd8M8jGbF3keBZZu07t8Hm8u3dDYjYY56AdA&#10;LU7xWViezJgX1GhKB/oNNb2K3TDEDMeeFQ2j+RDO8sU3wcVqlZJQS5aFjdlaHktHzCKgr/0bc3ZA&#10;PSBdTzBKipXvwD/nxj+9XR0CUpCYifie0RxgRx0mwoY3E4X+6z1lXV/28icAAAD//wMAUEsDBBQA&#10;BgAIAAAAIQAGy0dc2wAAAAQBAAAPAAAAZHJzL2Rvd25yZXYueG1sTI9PS8NAEMXvgt9hmYI3u6lJ&#10;RWI2RQRBwVJaS3vdZid/MDsbspMmfnu3Xupl4PEe7/0mW022FWfsfeNIwWIegUAqnGmoUrD/ert/&#10;AuFZk9GtI1Twgx5W+e1NplPjRtrieceVCCXkU62gZu5SKX1Ro9V+7jqk4JWut5qD7Ctpej2GctvK&#10;hyh6lFY3FBZq3eFrjcX3brAK3hN/5KEsl379uR6jj9Huh81BqbvZ9PIMgnHiaxgu+AEd8sB0cgMZ&#10;L1oF4RH+uxcvjmMQJwXLJAGZZ/I/fP4LAAD//wMAUEsBAi0AFAAGAAgAAAAhALaDOJL+AAAA4QEA&#10;ABMAAAAAAAAAAAAAAAAAAAAAAFtDb250ZW50X1R5cGVzXS54bWxQSwECLQAUAAYACAAAACEAOP0h&#10;/9YAAACUAQAACwAAAAAAAAAAAAAAAAAvAQAAX3JlbHMvLnJlbHNQSwECLQAUAAYACAAAACEA9WiT&#10;YhQCAAAhBAAADgAAAAAAAAAAAAAAAAAuAgAAZHJzL2Uyb0RvYy54bWxQSwECLQAUAAYACAAAACEA&#10;BstHXNsAAAAEAQAADwAAAAAAAAAAAAAAAABuBAAAZHJzL2Rvd25yZXYueG1sUEsFBgAAAAAEAAQA&#10;8wAAAHYFAAAAAA==&#10;" filled="f" stroked="f">
              <v:textbox style="mso-fit-shape-to-text:t" inset="20pt,15pt,0,0">
                <w:txbxContent>
                  <w:p w14:paraId="1C2D6180" w14:textId="14021D1B" w:rsidR="00AC1414" w:rsidRPr="00AC1414" w:rsidRDefault="00AC1414" w:rsidP="00AC1414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AC1414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FCA 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36EB"/>
    <w:rsid w:val="00017BF7"/>
    <w:rsid w:val="00031F4C"/>
    <w:rsid w:val="00083C8F"/>
    <w:rsid w:val="0008472A"/>
    <w:rsid w:val="00097FCD"/>
    <w:rsid w:val="000D3191"/>
    <w:rsid w:val="000E0F84"/>
    <w:rsid w:val="0013692C"/>
    <w:rsid w:val="00156907"/>
    <w:rsid w:val="001B0A40"/>
    <w:rsid w:val="001D5528"/>
    <w:rsid w:val="001D6667"/>
    <w:rsid w:val="00211A6C"/>
    <w:rsid w:val="002769A3"/>
    <w:rsid w:val="00296B6B"/>
    <w:rsid w:val="00297AFD"/>
    <w:rsid w:val="002B4B12"/>
    <w:rsid w:val="002C3047"/>
    <w:rsid w:val="002F6F6E"/>
    <w:rsid w:val="002F7435"/>
    <w:rsid w:val="00322982"/>
    <w:rsid w:val="003B05CC"/>
    <w:rsid w:val="003E0466"/>
    <w:rsid w:val="00416CE6"/>
    <w:rsid w:val="004336B0"/>
    <w:rsid w:val="004C6E87"/>
    <w:rsid w:val="004F342B"/>
    <w:rsid w:val="00591977"/>
    <w:rsid w:val="005B00A4"/>
    <w:rsid w:val="006D3157"/>
    <w:rsid w:val="00702F86"/>
    <w:rsid w:val="007456A4"/>
    <w:rsid w:val="00770186"/>
    <w:rsid w:val="007844D3"/>
    <w:rsid w:val="007C1C74"/>
    <w:rsid w:val="007F4C0E"/>
    <w:rsid w:val="0081313F"/>
    <w:rsid w:val="00920149"/>
    <w:rsid w:val="009451EF"/>
    <w:rsid w:val="009578C4"/>
    <w:rsid w:val="009C6CC6"/>
    <w:rsid w:val="00A6566E"/>
    <w:rsid w:val="00AB615A"/>
    <w:rsid w:val="00AC1414"/>
    <w:rsid w:val="00AD706E"/>
    <w:rsid w:val="00B05812"/>
    <w:rsid w:val="00B27EBB"/>
    <w:rsid w:val="00BB135C"/>
    <w:rsid w:val="00BE305D"/>
    <w:rsid w:val="00C0460A"/>
    <w:rsid w:val="00C157C6"/>
    <w:rsid w:val="00C646B4"/>
    <w:rsid w:val="00C66820"/>
    <w:rsid w:val="00C82C3C"/>
    <w:rsid w:val="00CA2C00"/>
    <w:rsid w:val="00CA2C34"/>
    <w:rsid w:val="00CB266A"/>
    <w:rsid w:val="00CC4455"/>
    <w:rsid w:val="00CC6D43"/>
    <w:rsid w:val="00D86B5C"/>
    <w:rsid w:val="00DD58D5"/>
    <w:rsid w:val="00E475F4"/>
    <w:rsid w:val="00E503AF"/>
    <w:rsid w:val="00E523B6"/>
    <w:rsid w:val="00E7060C"/>
    <w:rsid w:val="00E72BEA"/>
    <w:rsid w:val="00E76349"/>
    <w:rsid w:val="00EB7AC2"/>
    <w:rsid w:val="00ED36EB"/>
    <w:rsid w:val="00EE52DE"/>
    <w:rsid w:val="00F053AB"/>
    <w:rsid w:val="00F07580"/>
    <w:rsid w:val="00F07D16"/>
    <w:rsid w:val="00F37074"/>
    <w:rsid w:val="00FD1B44"/>
    <w:rsid w:val="00FD44D1"/>
    <w:rsid w:val="194BE200"/>
    <w:rsid w:val="1B6CE15A"/>
    <w:rsid w:val="24B31172"/>
    <w:rsid w:val="4B3F35E6"/>
    <w:rsid w:val="57696202"/>
    <w:rsid w:val="78D46E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3882185"/>
  <w15:docId w15:val="{1DB68C45-79CD-4457-93F0-065357005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D36EB"/>
    <w:pPr>
      <w:spacing w:after="0" w:line="240" w:lineRule="auto"/>
    </w:pPr>
    <w:rPr>
      <w:rFonts w:ascii="TimesNewRoman" w:eastAsia="Times New Roman" w:hAnsi="TimesNewRoman" w:cs="Times New Roman"/>
      <w:iCs/>
      <w:sz w:val="24"/>
      <w:szCs w:val="24"/>
    </w:rPr>
  </w:style>
  <w:style w:type="paragraph" w:styleId="Heading1">
    <w:name w:val="heading 1"/>
    <w:aliases w:val="Lev 1,Section"/>
    <w:basedOn w:val="Normal"/>
    <w:link w:val="Heading1Char"/>
    <w:qFormat/>
    <w:rsid w:val="00ED36EB"/>
    <w:pPr>
      <w:snapToGrid w:val="0"/>
      <w:spacing w:after="240"/>
      <w:outlineLvl w:val="0"/>
    </w:pPr>
    <w:rPr>
      <w:rFonts w:ascii="Times New Roman" w:hAnsi="Times New Roman"/>
      <w:iCs w:val="0"/>
      <w:szCs w:val="2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Text">
    <w:name w:val="TableText"/>
    <w:rsid w:val="00ED36EB"/>
    <w:pPr>
      <w:spacing w:before="40" w:after="40" w:line="240" w:lineRule="auto"/>
    </w:pPr>
    <w:rPr>
      <w:rFonts w:ascii="Times New Roman" w:eastAsia="Times New Roman" w:hAnsi="Times New Roman" w:cs="Times New Roman"/>
      <w:szCs w:val="20"/>
      <w:lang w:eastAsia="en-GB"/>
    </w:rPr>
  </w:style>
  <w:style w:type="paragraph" w:customStyle="1" w:styleId="TableText08">
    <w:name w:val="TableText08"/>
    <w:basedOn w:val="TableText"/>
    <w:rsid w:val="00ED36EB"/>
    <w:pPr>
      <w:tabs>
        <w:tab w:val="right" w:leader="dot" w:pos="1451"/>
      </w:tabs>
      <w:spacing w:before="60" w:after="60"/>
    </w:pPr>
    <w:rPr>
      <w:rFonts w:eastAsia="MS Mincho"/>
      <w:sz w:val="16"/>
      <w:lang w:eastAsia="zh-CN"/>
    </w:rPr>
  </w:style>
  <w:style w:type="paragraph" w:customStyle="1" w:styleId="Lev1Text">
    <w:name w:val="Lev1Text"/>
    <w:rsid w:val="00ED36EB"/>
    <w:pPr>
      <w:spacing w:after="220" w:line="240" w:lineRule="auto"/>
      <w:jc w:val="both"/>
    </w:pPr>
    <w:rPr>
      <w:rFonts w:ascii="Times New Roman" w:eastAsia="Times New Roman" w:hAnsi="Times New Roman" w:cs="Times New Roman"/>
      <w:szCs w:val="20"/>
      <w:lang w:eastAsia="en-GB"/>
    </w:rPr>
  </w:style>
  <w:style w:type="character" w:customStyle="1" w:styleId="Heading1Char">
    <w:name w:val="Heading 1 Char"/>
    <w:aliases w:val="Lev 1 Char,Section Char"/>
    <w:basedOn w:val="DefaultParagraphFont"/>
    <w:link w:val="Heading1"/>
    <w:rsid w:val="00ED36EB"/>
    <w:rPr>
      <w:rFonts w:ascii="Times New Roman" w:eastAsia="Times New Roman" w:hAnsi="Times New Roman" w:cs="Times New Roman"/>
      <w:sz w:val="24"/>
      <w:szCs w:val="20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07D1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7D16"/>
    <w:rPr>
      <w:rFonts w:ascii="Tahoma" w:eastAsia="Times New Roman" w:hAnsi="Tahoma" w:cs="Tahoma"/>
      <w:iCs/>
      <w:sz w:val="16"/>
      <w:szCs w:val="16"/>
    </w:rPr>
  </w:style>
  <w:style w:type="paragraph" w:styleId="FootnoteText">
    <w:name w:val="footnote text"/>
    <w:basedOn w:val="Normal"/>
    <w:link w:val="FootnoteTextChar"/>
    <w:semiHidden/>
    <w:rsid w:val="002769A3"/>
    <w:pPr>
      <w:widowControl w:val="0"/>
    </w:pPr>
    <w:rPr>
      <w:rFonts w:ascii="Times New Roman" w:hAnsi="Times New Roman"/>
      <w:iCs w:val="0"/>
      <w:szCs w:val="20"/>
      <w:lang w:eastAsia="en-GB"/>
    </w:rPr>
  </w:style>
  <w:style w:type="character" w:customStyle="1" w:styleId="FootnoteTextChar">
    <w:name w:val="Footnote Text Char"/>
    <w:basedOn w:val="DefaultParagraphFont"/>
    <w:link w:val="FootnoteText"/>
    <w:semiHidden/>
    <w:rsid w:val="002769A3"/>
    <w:rPr>
      <w:rFonts w:ascii="Times New Roman" w:eastAsia="Times New Roman" w:hAnsi="Times New Roman" w:cs="Times New Roman"/>
      <w:sz w:val="24"/>
      <w:szCs w:val="20"/>
      <w:lang w:eastAsia="en-GB"/>
    </w:rPr>
  </w:style>
  <w:style w:type="paragraph" w:customStyle="1" w:styleId="UKBodyText">
    <w:name w:val="UK Body Text"/>
    <w:basedOn w:val="Normal"/>
    <w:rsid w:val="002769A3"/>
    <w:pPr>
      <w:spacing w:after="240"/>
      <w:jc w:val="both"/>
    </w:pPr>
    <w:rPr>
      <w:rFonts w:ascii="Times New Roman" w:hAnsi="Times New Roman"/>
      <w:iCs w:val="0"/>
      <w:szCs w:val="20"/>
      <w:lang w:eastAsia="en-GB"/>
    </w:rPr>
  </w:style>
  <w:style w:type="character" w:styleId="FootnoteReference">
    <w:name w:val="footnote reference"/>
    <w:rsid w:val="002769A3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B0581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05812"/>
    <w:rPr>
      <w:rFonts w:ascii="TimesNewRoman" w:eastAsia="Times New Roman" w:hAnsi="TimesNewRoman" w:cs="Times New Roman"/>
      <w:iCs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B0581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05812"/>
    <w:rPr>
      <w:rFonts w:ascii="TimesNewRoman" w:eastAsia="Times New Roman" w:hAnsi="TimesNewRoman" w:cs="Times New Roman"/>
      <w:iCs/>
      <w:sz w:val="24"/>
      <w:szCs w:val="24"/>
    </w:rPr>
  </w:style>
  <w:style w:type="paragraph" w:styleId="Revision">
    <w:name w:val="Revision"/>
    <w:hidden/>
    <w:uiPriority w:val="99"/>
    <w:semiHidden/>
    <w:rsid w:val="002F6F6E"/>
    <w:pPr>
      <w:spacing w:after="0" w:line="240" w:lineRule="auto"/>
    </w:pPr>
    <w:rPr>
      <w:rFonts w:ascii="TimesNewRoman" w:eastAsia="Times New Roman" w:hAnsi="TimesNewRoman" w:cs="Times New Roman"/>
      <w:iCs/>
      <w:sz w:val="24"/>
      <w:szCs w:val="24"/>
    </w:rPr>
  </w:style>
  <w:style w:type="character" w:customStyle="1" w:styleId="normaltextrun">
    <w:name w:val="normaltextrun"/>
    <w:basedOn w:val="DefaultParagraphFont"/>
    <w:uiPriority w:val="1"/>
    <w:rsid w:val="4B3F35E6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30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69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Market Oversight Document" ma:contentTypeID="0x0101005A9549D9A06FAF49B2796176C16A6E111300C7071155F5C0E54B8FE2302CE8AED88B" ma:contentTypeVersion="39" ma:contentTypeDescription="Market Oversight Document" ma:contentTypeScope="" ma:versionID="4801af6b7b7c502053a695f5c3a1671a">
  <xsd:schema xmlns:xsd="http://www.w3.org/2001/XMLSchema" xmlns:xs="http://www.w3.org/2001/XMLSchema" xmlns:p="http://schemas.microsoft.com/office/2006/metadata/properties" xmlns:ns1="http://schemas.microsoft.com/sharepoint/v3" xmlns:ns2="964f0a7c-bcf0-4337-b577-3747e0a5c4bc" targetNamespace="http://schemas.microsoft.com/office/2006/metadata/properties" ma:root="true" ma:fieldsID="995af0e5814f263705ac60fc418597c0" ns1:_="" ns2:_="">
    <xsd:import namespace="http://schemas.microsoft.com/sharepoint/v3"/>
    <xsd:import namespace="964f0a7c-bcf0-4337-b577-3747e0a5c4bc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2:j863df97efa040da9c8165feb4e31e75" minOccurs="0"/>
                <xsd:element ref="ns2:i7382953a7c14d49b483126af46f0dd6" minOccurs="0"/>
                <xsd:element ref="ns2:_dlc_DocId" minOccurs="0"/>
                <xsd:element ref="ns2:_dlc_DocIdUrl" minOccurs="0"/>
                <xsd:element ref="ns2:_dlc_DocIdPersistId" minOccurs="0"/>
                <xsd:element ref="ns1:fca_mig_source" minOccurs="0"/>
                <xsd:element ref="ns1:fca_mig_full_path" minOccurs="0"/>
                <xsd:element ref="ns1:fca_mig_partial_path" minOccurs="0"/>
                <xsd:element ref="ns1:fca_livelink_obj_id" minOccurs="0"/>
                <xsd:element ref="ns1:fca_mig_date" minOccurs="0"/>
                <xsd:element ref="ns1:fca_retention_trg_date" minOccurs="0"/>
                <xsd:element ref="ns1:fca_livelink_description" minOccurs="0"/>
                <xsd:element ref="ns1:fca_livelink_recstatus" minOccurs="0"/>
                <xsd:element ref="ns1:fca_livelink_recstatus_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fca_mig_source" ma:index="17" nillable="true" ma:displayName="Source" ma:internalName="fca_mig_source">
      <xsd:simpleType>
        <xsd:restriction base="dms:Text"/>
      </xsd:simpleType>
    </xsd:element>
    <xsd:element name="fca_mig_full_path" ma:index="18" nillable="true" ma:displayName="Full Source Path" ma:internalName="fca_mig_full_path">
      <xsd:simpleType>
        <xsd:restriction base="dms:Note">
          <xsd:maxLength value="255"/>
        </xsd:restriction>
      </xsd:simpleType>
    </xsd:element>
    <xsd:element name="fca_mig_partial_path" ma:index="19" nillable="true" ma:displayName="Partial Source Path" ma:internalName="fca_mig_partial_path">
      <xsd:simpleType>
        <xsd:restriction base="dms:Note">
          <xsd:maxLength value="255"/>
        </xsd:restriction>
      </xsd:simpleType>
    </xsd:element>
    <xsd:element name="fca_livelink_obj_id" ma:index="20" nillable="true" ma:displayName="Livelink Object Id" ma:internalName="fca_livelink_obj_id">
      <xsd:simpleType>
        <xsd:restriction base="dms:Text"/>
      </xsd:simpleType>
    </xsd:element>
    <xsd:element name="fca_mig_date" ma:index="21" nillable="true" ma:displayName="Source Migration Date" ma:format="DateOnly" ma:internalName="fca_mig_date">
      <xsd:simpleType>
        <xsd:restriction base="dms:DateTime"/>
      </xsd:simpleType>
    </xsd:element>
    <xsd:element name="fca_retention_trg_date" ma:index="22" nillable="true" ma:displayName="Retention Date" ma:format="DateOnly" ma:internalName="fca_retention_trg_date">
      <xsd:simpleType>
        <xsd:restriction base="dms:DateTime"/>
      </xsd:simpleType>
    </xsd:element>
    <xsd:element name="fca_livelink_description" ma:index="23" nillable="true" ma:displayName="Description(Livelink)" ma:internalName="fca_livelink_description">
      <xsd:simpleType>
        <xsd:restriction base="dms:Note">
          <xsd:maxLength value="255"/>
        </xsd:restriction>
      </xsd:simpleType>
    </xsd:element>
    <xsd:element name="fca_livelink_recstatus" ma:index="24" nillable="true" ma:displayName="Records Status" ma:internalName="fca_livelink_recstatus">
      <xsd:simpleType>
        <xsd:restriction base="dms:Text"/>
      </xsd:simpleType>
    </xsd:element>
    <xsd:element name="fca_livelink_recstatus_date" ma:index="25" nillable="true" ma:displayName="Records Status Date" ma:format="DateOnly" ma:internalName="fca_livelink_recstatus_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4f0a7c-bcf0-4337-b577-3747e0a5c4bc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hidden="true" ma:list="{86560a03-b881-40b8-99f5-f3885f0b8835}" ma:internalName="TaxCatchAll" ma:showField="CatchAllData" ma:web="0d74753a-c32e-46ad-a4a5-7857c099a93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9" nillable="true" ma:displayName="Taxonomy Catch All Column1" ma:hidden="true" ma:list="{86560a03-b881-40b8-99f5-f3885f0b8835}" ma:internalName="TaxCatchAllLabel" ma:readOnly="true" ma:showField="CatchAllDataLabel" ma:web="0d74753a-c32e-46ad-a4a5-7857c099a93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j863df97efa040da9c8165feb4e31e75" ma:index="10" ma:taxonomy="true" ma:internalName="j863df97efa040da9c8165feb4e31e75" ma:taxonomyFieldName="fca_information_classification" ma:displayName="Sensitivity." ma:default="1;#FCA Official|d07129ec-4894-4cda-af0c-a925cb68d6e3" ma:fieldId="{3863df97-efa0-40da-9c81-65feb4e31e75}" ma:sspId="141bad0b-5ec6-4ecd-811e-f9d8ff358b9c" ma:termSetId="1f854455-1460-4e20-9f4d-cbd019a1a23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7382953a7c14d49b483126af46f0dd6" ma:index="12" nillable="true" ma:taxonomy="true" ma:internalName="i7382953a7c14d49b483126af46f0dd6" ma:taxonomyFieldName="fca_document_purpose" ma:displayName="Document Purpose" ma:readOnly="false" ma:fieldId="{27382953-a7c1-4d49-b483-126af46f0dd6}" ma:taxonomyMulti="true" ma:sspId="141bad0b-5ec6-4ecd-811e-f9d8ff358b9c" ma:termSetId="8643fc3f-c8a3-4ea7-8c0a-a86eca4242b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_dlc_DocId" ma:index="14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5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6" nillable="true" ma:displayName="Persist ID" ma:default="1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ca_mig_date xmlns="http://schemas.microsoft.com/sharepoint/v3" xsi:nil="true"/>
    <i7382953a7c14d49b483126af46f0dd6 xmlns="964f0a7c-bcf0-4337-b577-3747e0a5c4bc">
      <Terms xmlns="http://schemas.microsoft.com/office/infopath/2007/PartnerControls">
        <TermInfo xmlns="http://schemas.microsoft.com/office/infopath/2007/PartnerControls">
          <TermName xmlns="http://schemas.microsoft.com/office/infopath/2007/PartnerControls">External Publication</TermName>
          <TermId xmlns="http://schemas.microsoft.com/office/infopath/2007/PartnerControls">93cd019f-026d-4f86-80ef-37a4cf0d41cd</TermId>
        </TermInfo>
      </Terms>
    </i7382953a7c14d49b483126af46f0dd6>
    <fca_livelink_obj_id xmlns="http://schemas.microsoft.com/sharepoint/v3" xsi:nil="true"/>
    <j863df97efa040da9c8165feb4e31e75 xmlns="964f0a7c-bcf0-4337-b577-3747e0a5c4bc">
      <Terms xmlns="http://schemas.microsoft.com/office/infopath/2007/PartnerControls">
        <TermInfo xmlns="http://schemas.microsoft.com/office/infopath/2007/PartnerControls">
          <TermName xmlns="http://schemas.microsoft.com/office/infopath/2007/PartnerControls">FCA Official</TermName>
          <TermId xmlns="http://schemas.microsoft.com/office/infopath/2007/PartnerControls">d07129ec-4894-4cda-af0c-a925cb68d6e3</TermId>
        </TermInfo>
      </Terms>
    </j863df97efa040da9c8165feb4e31e75>
    <fca_mig_source xmlns="http://schemas.microsoft.com/sharepoint/v3" xsi:nil="true"/>
    <fca_livelink_description xmlns="http://schemas.microsoft.com/sharepoint/v3" xsi:nil="true"/>
    <fca_mig_full_path xmlns="http://schemas.microsoft.com/sharepoint/v3" xsi:nil="true"/>
    <TaxCatchAll xmlns="964f0a7c-bcf0-4337-b577-3747e0a5c4bc">
      <Value>1</Value>
      <Value>78</Value>
    </TaxCatchAll>
    <fca_livelink_recstatus xmlns="http://schemas.microsoft.com/sharepoint/v3" xsi:nil="true"/>
    <fca_retention_trg_date xmlns="http://schemas.microsoft.com/sharepoint/v3" xsi:nil="true"/>
    <fca_livelink_recstatus_date xmlns="http://schemas.microsoft.com/sharepoint/v3" xsi:nil="true"/>
    <fca_mig_partial_path xmlns="http://schemas.microsoft.com/sharepoint/v3" xsi:nil="true"/>
    <_dlc_DocId xmlns="964f0a7c-bcf0-4337-b577-3747e0a5c4bc">NF5A6K2SEEK5-2042245802-10176</_dlc_DocId>
    <_dlc_DocIdPersistId xmlns="964f0a7c-bcf0-4337-b577-3747e0a5c4bc">true</_dlc_DocIdPersistId>
    <_dlc_DocIdUrl xmlns="964f0a7c-bcf0-4337-b577-3747e0a5c4bc">
      <Url>https://thefca.sharepoint.com/sites/MarOveManAndAdm/_layouts/15/DocIdRedir.aspx?ID=NF5A6K2SEEK5-2042245802-10176</Url>
      <Description>NF5A6K2SEEK5-2042245802-10176</Description>
    </_dlc_DocIdUrl>
  </documentManagement>
</p:properties>
</file>

<file path=customXml/item5.xml><?xml version="1.0" encoding="utf-8"?>
<?mso-contentType ?>
<SharedContentType xmlns="Microsoft.SharePoint.Taxonomy.ContentTypeSync" SourceId="141bad0b-5ec6-4ecd-811e-f9d8ff358b9c" ContentTypeId="0x0101005A9549D9A06FAF49B2796176C16A6E1113" PreviousValue="false" LastSyncTimeStamp="2021-07-23T09:45:19.333Z"/>
</file>

<file path=customXml/itemProps1.xml><?xml version="1.0" encoding="utf-8"?>
<ds:datastoreItem xmlns:ds="http://schemas.openxmlformats.org/officeDocument/2006/customXml" ds:itemID="{31A67F12-FB99-4D21-B935-92DC8553F307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50701656-5DF2-4DFF-94FF-1D210E457E8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64f0a7c-bcf0-4337-b577-3747e0a5c4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3122A65-05AC-4732-B18D-90C51D61BD8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8F0038B-60EA-4A22-8999-B84D80CE798F}">
  <ds:schemaRefs>
    <ds:schemaRef ds:uri="http://schemas.microsoft.com/sharepoint/v3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dcmitype/"/>
    <ds:schemaRef ds:uri="964f0a7c-bcf0-4337-b577-3747e0a5c4bc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www.w3.org/XML/1998/namespace"/>
  </ds:schemaRefs>
</ds:datastoreItem>
</file>

<file path=customXml/itemProps5.xml><?xml version="1.0" encoding="utf-8"?>
<ds:datastoreItem xmlns:ds="http://schemas.openxmlformats.org/officeDocument/2006/customXml" ds:itemID="{166902B1-7A8A-4729-9428-1AD5E0C7AC8B}">
  <ds:schemaRefs>
    <ds:schemaRef ds:uri="Microsoft.SharePoint.Taxonomy.ContentTypeSyn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154</Words>
  <Characters>881</Characters>
  <Application>Microsoft Office Word</Application>
  <DocSecurity>4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POATRs - UKLR - Debt and debt-like securities checklist</vt:lpstr>
    </vt:vector>
  </TitlesOfParts>
  <Company>Financial Services Authority</Company>
  <LinksUpToDate>false</LinksUpToDate>
  <CharactersWithSpaces>1033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2026 - UKLR - Debt and debt-like securities checklist</dc:title>
  <dc:subject/>
  <dc:creator>Sarah Hone</dc:creator>
  <cp:keywords/>
  <cp:lastModifiedBy>Andrew Johnson</cp:lastModifiedBy>
  <cp:revision>2</cp:revision>
  <cp:lastPrinted>2013-02-12T10:06:00Z</cp:lastPrinted>
  <dcterms:created xsi:type="dcterms:W3CDTF">2025-11-25T10:05:00Z</dcterms:created>
  <dcterms:modified xsi:type="dcterms:W3CDTF">2025-11-25T10:05:00Z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AIL_MSG_ID1">
    <vt:lpwstr>gFAAXJDLFUo5N7sLd6aemSxY6L0xARJp7dAYEw9no3DVsWAqb61V+Ho2EYPBmqzjJnc0oNFmN99wPhj1
/xVixiTqJQEKlcRM1jmkJXZJItk2PJQngNGeYlEydYeqqBfpu5wGrwSFqbr8bZmBQFIdcb/HuNlD
9ARgtgOIED98yPdHUnd2urD6cNPX+5RD3XRQ2uHPdlfJSVlMt+3sjJlxwH1uZOrMdib6F3aVDrHM
x0pZ2YiQOXUfJLZZ8</vt:lpwstr>
  </property>
  <property fmtid="{D5CDD505-2E9C-101B-9397-08002B2CF9AE}" pid="3" name="MAIL_MSG_ID2">
    <vt:lpwstr>+kipfU73gpfb2vKz6zbob9s6HVcWx3KGLn7db+2nNHQLS8gRyVBIBtI6efk
i5+SrQ0UaX39mXWhJA2MqwXAHnFG/VSBfRjOzA==</vt:lpwstr>
  </property>
  <property fmtid="{D5CDD505-2E9C-101B-9397-08002B2CF9AE}" pid="4" name="RESPONSE_SENDER_NAME">
    <vt:lpwstr>gAAAJ+PfKkF/6hiniWZrbDCGu5EOVkb8hVh9</vt:lpwstr>
  </property>
  <property fmtid="{D5CDD505-2E9C-101B-9397-08002B2CF9AE}" pid="5" name="EMAIL_OWNER_ADDRESS">
    <vt:lpwstr>4AAAv2pPQheLA5XLv4fG4wtv4i7PHDaY2BGnG90Y5Xz6KCH3qlk/BV2mUQ==</vt:lpwstr>
  </property>
  <property fmtid="{D5CDD505-2E9C-101B-9397-08002B2CF9AE}" pid="6" name="ClassificationContentMarkingHeaderShapeIds">
    <vt:lpwstr>3,7c93006f,1e6b9a81,267c5dbe</vt:lpwstr>
  </property>
  <property fmtid="{D5CDD505-2E9C-101B-9397-08002B2CF9AE}" pid="7" name="ClassificationContentMarkingHeaderFontProps">
    <vt:lpwstr>#000000,10,Calibri</vt:lpwstr>
  </property>
  <property fmtid="{D5CDD505-2E9C-101B-9397-08002B2CF9AE}" pid="8" name="ClassificationContentMarkingHeaderText">
    <vt:lpwstr>FCA Official</vt:lpwstr>
  </property>
  <property fmtid="{D5CDD505-2E9C-101B-9397-08002B2CF9AE}" pid="9" name="ContentTypeId">
    <vt:lpwstr>0x0101005A9549D9A06FAF49B2796176C16A6E111300C7071155F5C0E54B8FE2302CE8AED88B</vt:lpwstr>
  </property>
  <property fmtid="{D5CDD505-2E9C-101B-9397-08002B2CF9AE}" pid="10" name="_dlc_DocIdItemGuid">
    <vt:lpwstr>29bfcbb3-03f3-4f08-b55a-e2450a6f6e43</vt:lpwstr>
  </property>
  <property fmtid="{D5CDD505-2E9C-101B-9397-08002B2CF9AE}" pid="11" name="fca_mo_strat_plan_activity">
    <vt:lpwstr/>
  </property>
  <property fmtid="{D5CDD505-2E9C-101B-9397-08002B2CF9AE}" pid="12" name="h9ce592555f34107a592b4d210a2c502">
    <vt:lpwstr/>
  </property>
  <property fmtid="{D5CDD505-2E9C-101B-9397-08002B2CF9AE}" pid="13" name="df22cf11397c4bd28c2caa40384738b3">
    <vt:lpwstr/>
  </property>
  <property fmtid="{D5CDD505-2E9C-101B-9397-08002B2CF9AE}" pid="14" name="fca_training_category">
    <vt:lpwstr/>
  </property>
  <property fmtid="{D5CDD505-2E9C-101B-9397-08002B2CF9AE}" pid="15" name="fca_mo_system_type">
    <vt:lpwstr/>
  </property>
  <property fmtid="{D5CDD505-2E9C-101B-9397-08002B2CF9AE}" pid="16" name="fca_mo_slt_activity">
    <vt:lpwstr/>
  </property>
  <property fmtid="{D5CDD505-2E9C-101B-9397-08002B2CF9AE}" pid="17" name="fca_risk_type">
    <vt:lpwstr/>
  </property>
  <property fmtid="{D5CDD505-2E9C-101B-9397-08002B2CF9AE}" pid="18" name="h7e7e91044d2466580ccf22187dc7c36">
    <vt:lpwstr/>
  </property>
  <property fmtid="{D5CDD505-2E9C-101B-9397-08002B2CF9AE}" pid="19" name="iec9444082f0407b85c0a6e9ef85b09d">
    <vt:lpwstr/>
  </property>
  <property fmtid="{D5CDD505-2E9C-101B-9397-08002B2CF9AE}" pid="20" name="fb73fac22e04418e998da8248872e105">
    <vt:lpwstr/>
  </property>
  <property fmtid="{D5CDD505-2E9C-101B-9397-08002B2CF9AE}" pid="21" name="id2541b291b04ef882a10ce7c718dc3a">
    <vt:lpwstr/>
  </property>
  <property fmtid="{D5CDD505-2E9C-101B-9397-08002B2CF9AE}" pid="22" name="fca_mo_audience">
    <vt:lpwstr/>
  </property>
  <property fmtid="{D5CDD505-2E9C-101B-9397-08002B2CF9AE}" pid="23" name="j75b80712e0e4219a2970dfe009f4b75">
    <vt:lpwstr/>
  </property>
  <property fmtid="{D5CDD505-2E9C-101B-9397-08002B2CF9AE}" pid="24" name="l1308e23b7dc4f66b0b26091b38e406e">
    <vt:lpwstr/>
  </property>
  <property fmtid="{D5CDD505-2E9C-101B-9397-08002B2CF9AE}" pid="25" name="fca_mo_counterparty">
    <vt:lpwstr/>
  </property>
  <property fmtid="{D5CDD505-2E9C-101B-9397-08002B2CF9AE}" pid="26" name="fca_document_purpose">
    <vt:lpwstr>78;#External Publication|93cd019f-026d-4f86-80ef-37a4cf0d41cd</vt:lpwstr>
  </property>
  <property fmtid="{D5CDD505-2E9C-101B-9397-08002B2CF9AE}" pid="27" name="fca_mo_team">
    <vt:lpwstr/>
  </property>
  <property fmtid="{D5CDD505-2E9C-101B-9397-08002B2CF9AE}" pid="28" name="Is_FirstChKInDone">
    <vt:lpwstr>Yes</vt:lpwstr>
  </property>
  <property fmtid="{D5CDD505-2E9C-101B-9397-08002B2CF9AE}" pid="29" name="MSIP_Label_dec5709d-e239-496d-88c9-7dae94c5106e_Enabled">
    <vt:lpwstr>true</vt:lpwstr>
  </property>
  <property fmtid="{D5CDD505-2E9C-101B-9397-08002B2CF9AE}" pid="30" name="MSIP_Label_dec5709d-e239-496d-88c9-7dae94c5106e_SetDate">
    <vt:lpwstr>2025-09-12T12:18:19Z</vt:lpwstr>
  </property>
  <property fmtid="{D5CDD505-2E9C-101B-9397-08002B2CF9AE}" pid="31" name="MSIP_Label_dec5709d-e239-496d-88c9-7dae94c5106e_Method">
    <vt:lpwstr>Privileged</vt:lpwstr>
  </property>
  <property fmtid="{D5CDD505-2E9C-101B-9397-08002B2CF9AE}" pid="32" name="MSIP_Label_dec5709d-e239-496d-88c9-7dae94c5106e_Name">
    <vt:lpwstr>FCA Official</vt:lpwstr>
  </property>
  <property fmtid="{D5CDD505-2E9C-101B-9397-08002B2CF9AE}" pid="33" name="MSIP_Label_dec5709d-e239-496d-88c9-7dae94c5106e_SiteId">
    <vt:lpwstr>551f9db3-821c-4457-8551-b43423dce661</vt:lpwstr>
  </property>
  <property fmtid="{D5CDD505-2E9C-101B-9397-08002B2CF9AE}" pid="34" name="MSIP_Label_dec5709d-e239-496d-88c9-7dae94c5106e_ActionId">
    <vt:lpwstr>e85d5b03-411c-4173-91d3-bd90069b152e</vt:lpwstr>
  </property>
  <property fmtid="{D5CDD505-2E9C-101B-9397-08002B2CF9AE}" pid="35" name="MSIP_Label_dec5709d-e239-496d-88c9-7dae94c5106e_ContentBits">
    <vt:lpwstr>1</vt:lpwstr>
  </property>
  <property fmtid="{D5CDD505-2E9C-101B-9397-08002B2CF9AE}" pid="36" name="MSIP_Label_dec5709d-e239-496d-88c9-7dae94c5106e_Tag">
    <vt:lpwstr>10, 0, 1, 1</vt:lpwstr>
  </property>
  <property fmtid="{D5CDD505-2E9C-101B-9397-08002B2CF9AE}" pid="37" name="docLang">
    <vt:lpwstr>en</vt:lpwstr>
  </property>
  <property fmtid="{D5CDD505-2E9C-101B-9397-08002B2CF9AE}" pid="38" name="fca_information_classification">
    <vt:lpwstr>1</vt:lpwstr>
  </property>
</Properties>
</file>