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3AAD7" w14:textId="147110E7" w:rsidR="00A6233E" w:rsidRPr="00AE7B7E" w:rsidRDefault="00A6233E" w:rsidP="00A6233E">
      <w:pPr>
        <w:pStyle w:val="Title"/>
        <w:rPr>
          <w:rFonts w:ascii="Verdana" w:hAnsi="Verdana"/>
        </w:rPr>
      </w:pPr>
      <w:r w:rsidRPr="00AE7B7E">
        <w:rPr>
          <w:rFonts w:ascii="Verdana" w:hAnsi="Verdana"/>
        </w:rPr>
        <w:t xml:space="preserve">Related </w:t>
      </w:r>
      <w:r w:rsidR="004E2ABE" w:rsidRPr="00AE7B7E">
        <w:rPr>
          <w:rFonts w:ascii="Verdana" w:hAnsi="Verdana"/>
        </w:rPr>
        <w:t>p</w:t>
      </w:r>
      <w:r w:rsidRPr="00AE7B7E">
        <w:rPr>
          <w:rFonts w:ascii="Verdana" w:hAnsi="Verdana"/>
        </w:rPr>
        <w:t xml:space="preserve">arty </w:t>
      </w:r>
      <w:r w:rsidR="004E2ABE" w:rsidRPr="00AE7B7E">
        <w:rPr>
          <w:rFonts w:ascii="Verdana" w:hAnsi="Verdana"/>
        </w:rPr>
        <w:t>c</w:t>
      </w:r>
      <w:r w:rsidRPr="00AE7B7E">
        <w:rPr>
          <w:rFonts w:ascii="Verdana" w:hAnsi="Verdana"/>
        </w:rPr>
        <w:t xml:space="preserve">ircular – </w:t>
      </w:r>
      <w:r w:rsidR="004E2ABE" w:rsidRPr="00AE7B7E">
        <w:rPr>
          <w:rFonts w:ascii="Verdana" w:hAnsi="Verdana"/>
        </w:rPr>
        <w:t>Closed-ended investment funds</w:t>
      </w:r>
    </w:p>
    <w:p w14:paraId="7D6DE8EC" w14:textId="77777777" w:rsidR="00A6233E" w:rsidRPr="00AE7B7E" w:rsidRDefault="00A6233E" w:rsidP="00A6233E">
      <w:pPr>
        <w:pStyle w:val="Heading1"/>
        <w:jc w:val="center"/>
        <w:rPr>
          <w:rFonts w:ascii="Verdana" w:hAnsi="Verdana"/>
          <w:b w:val="0"/>
          <w:color w:val="auto"/>
          <w:sz w:val="24"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712D4A" w:rsidRPr="00AE7B7E" w14:paraId="291E71F0" w14:textId="77777777" w:rsidTr="000A4FCC">
        <w:tc>
          <w:tcPr>
            <w:tcW w:w="2977" w:type="dxa"/>
          </w:tcPr>
          <w:p w14:paraId="7C8D9872" w14:textId="77777777" w:rsidR="00712D4A" w:rsidRPr="00AE7B7E" w:rsidRDefault="00712D4A" w:rsidP="00882725">
            <w:pPr>
              <w:pStyle w:val="TableText0"/>
              <w:rPr>
                <w:rFonts w:ascii="Verdana" w:hAnsi="Verdana"/>
                <w:i/>
                <w:sz w:val="24"/>
                <w:szCs w:val="24"/>
              </w:rPr>
            </w:pPr>
            <w:r w:rsidRPr="00AE7B7E">
              <w:rPr>
                <w:rFonts w:ascii="Verdana" w:hAnsi="Verdana"/>
                <w:i/>
                <w:sz w:val="24"/>
                <w:szCs w:val="24"/>
              </w:rPr>
              <w:t>Name of Company</w:t>
            </w:r>
            <w:r w:rsidRPr="00AE7B7E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1"/>
            </w:r>
            <w:r w:rsidRPr="00AE7B7E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5F1E5136" w14:textId="77777777" w:rsidR="00712D4A" w:rsidRPr="00AE7B7E" w:rsidRDefault="00712D4A" w:rsidP="00882725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</w:tr>
      <w:tr w:rsidR="00712D4A" w:rsidRPr="00AE7B7E" w14:paraId="0D80F09C" w14:textId="77777777" w:rsidTr="000A4FCC">
        <w:tc>
          <w:tcPr>
            <w:tcW w:w="2977" w:type="dxa"/>
          </w:tcPr>
          <w:p w14:paraId="1005DE8E" w14:textId="77777777" w:rsidR="00712D4A" w:rsidRPr="00AE7B7E" w:rsidRDefault="00712D4A" w:rsidP="00882725">
            <w:pPr>
              <w:pStyle w:val="TableText0"/>
              <w:rPr>
                <w:rFonts w:ascii="Verdana" w:hAnsi="Verdana"/>
                <w:i/>
                <w:sz w:val="24"/>
                <w:szCs w:val="24"/>
              </w:rPr>
            </w:pPr>
            <w:r w:rsidRPr="00AE7B7E">
              <w:rPr>
                <w:rFonts w:ascii="Verdana" w:hAnsi="Verdana"/>
                <w:i/>
                <w:sz w:val="24"/>
                <w:szCs w:val="24"/>
              </w:rPr>
              <w:t>Nature of Transaction:</w:t>
            </w:r>
          </w:p>
        </w:tc>
        <w:tc>
          <w:tcPr>
            <w:tcW w:w="6095" w:type="dxa"/>
          </w:tcPr>
          <w:p w14:paraId="4C37A34F" w14:textId="77777777" w:rsidR="00712D4A" w:rsidRPr="00AE7B7E" w:rsidRDefault="00712D4A" w:rsidP="00882725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</w:tr>
      <w:tr w:rsidR="00712D4A" w:rsidRPr="00AE7B7E" w14:paraId="2C6579D5" w14:textId="77777777" w:rsidTr="000A4FCC">
        <w:tc>
          <w:tcPr>
            <w:tcW w:w="2977" w:type="dxa"/>
          </w:tcPr>
          <w:p w14:paraId="269B3B28" w14:textId="77777777" w:rsidR="00712D4A" w:rsidRPr="00AE7B7E" w:rsidRDefault="00712D4A" w:rsidP="00882725">
            <w:pPr>
              <w:pStyle w:val="TableText0"/>
              <w:rPr>
                <w:rFonts w:ascii="Verdana" w:hAnsi="Verdana"/>
                <w:i/>
                <w:sz w:val="24"/>
                <w:szCs w:val="24"/>
              </w:rPr>
            </w:pPr>
            <w:r w:rsidRPr="00AE7B7E">
              <w:rPr>
                <w:rFonts w:ascii="Verdana" w:hAnsi="Verdana"/>
                <w:i/>
                <w:sz w:val="24"/>
                <w:szCs w:val="24"/>
              </w:rPr>
              <w:t>Name of Sponsor</w:t>
            </w:r>
            <w:r w:rsidRPr="00AE7B7E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2"/>
            </w:r>
            <w:r w:rsidRPr="00AE7B7E">
              <w:rPr>
                <w:rFonts w:ascii="Verdana" w:hAnsi="Verdana"/>
                <w:i/>
                <w:sz w:val="24"/>
                <w:szCs w:val="24"/>
              </w:rPr>
              <w:t>/Adviser:</w:t>
            </w:r>
          </w:p>
        </w:tc>
        <w:tc>
          <w:tcPr>
            <w:tcW w:w="6095" w:type="dxa"/>
          </w:tcPr>
          <w:p w14:paraId="2C3946FF" w14:textId="77777777" w:rsidR="00712D4A" w:rsidRPr="00AE7B7E" w:rsidRDefault="00712D4A" w:rsidP="00882725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</w:tr>
      <w:tr w:rsidR="00712D4A" w:rsidRPr="00AE7B7E" w14:paraId="290A976A" w14:textId="77777777" w:rsidTr="000A4FCC">
        <w:tc>
          <w:tcPr>
            <w:tcW w:w="2977" w:type="dxa"/>
          </w:tcPr>
          <w:p w14:paraId="4BFFA803" w14:textId="77777777" w:rsidR="00712D4A" w:rsidRPr="00AE7B7E" w:rsidRDefault="00712D4A" w:rsidP="00882725">
            <w:pPr>
              <w:pStyle w:val="TableText0"/>
              <w:rPr>
                <w:rFonts w:ascii="Verdana" w:hAnsi="Verdana"/>
                <w:i/>
                <w:sz w:val="24"/>
                <w:szCs w:val="24"/>
              </w:rPr>
            </w:pPr>
            <w:r w:rsidRPr="00AE7B7E">
              <w:rPr>
                <w:rFonts w:ascii="Verdana" w:hAnsi="Verdana"/>
                <w:i/>
                <w:sz w:val="24"/>
                <w:szCs w:val="24"/>
              </w:rPr>
              <w:t>Date Submitted:</w:t>
            </w:r>
          </w:p>
        </w:tc>
        <w:tc>
          <w:tcPr>
            <w:tcW w:w="6095" w:type="dxa"/>
          </w:tcPr>
          <w:p w14:paraId="29DD4772" w14:textId="77777777" w:rsidR="00712D4A" w:rsidRPr="00AE7B7E" w:rsidRDefault="00712D4A" w:rsidP="00882725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165F7D6D" w14:textId="77777777" w:rsidR="00A6233E" w:rsidRPr="00AE7B7E" w:rsidRDefault="00A6233E" w:rsidP="00A6233E">
      <w:pPr>
        <w:pStyle w:val="lev1text"/>
        <w:rPr>
          <w:rFonts w:ascii="Verdana" w:hAnsi="Verdana"/>
          <w:sz w:val="24"/>
          <w:szCs w:val="24"/>
        </w:rPr>
      </w:pPr>
      <w:r w:rsidRPr="00AE7B7E">
        <w:rPr>
          <w:rFonts w:ascii="Verdana" w:hAnsi="Verdana"/>
          <w:sz w:val="24"/>
          <w:szCs w:val="24"/>
        </w:rPr>
        <w:t> </w:t>
      </w:r>
    </w:p>
    <w:tbl>
      <w:tblPr>
        <w:tblW w:w="8971" w:type="dxa"/>
        <w:tblInd w:w="5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3"/>
        <w:gridCol w:w="2734"/>
        <w:gridCol w:w="720"/>
        <w:gridCol w:w="1131"/>
        <w:gridCol w:w="2863"/>
      </w:tblGrid>
      <w:tr w:rsidR="00A6233E" w:rsidRPr="00AE7B7E" w14:paraId="39526A7F" w14:textId="77777777">
        <w:trPr>
          <w:tblHeader/>
        </w:trPr>
        <w:tc>
          <w:tcPr>
            <w:tcW w:w="1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000000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5B6FC0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b/>
                <w:bCs/>
                <w:sz w:val="24"/>
                <w:szCs w:val="24"/>
              </w:rPr>
              <w:t>Rule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DAF896" w14:textId="77777777" w:rsidR="00A6233E" w:rsidRPr="00AE7B7E" w:rsidRDefault="00A6233E" w:rsidP="00D13DDA">
            <w:pPr>
              <w:pStyle w:val="tabletext08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7F522E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b/>
                <w:bCs/>
                <w:sz w:val="24"/>
                <w:szCs w:val="24"/>
              </w:rPr>
              <w:t>Page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8097AF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b/>
                <w:bCs/>
                <w:sz w:val="24"/>
                <w:szCs w:val="24"/>
              </w:rPr>
              <w:t>Proof Number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4800C5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b/>
                <w:bCs/>
                <w:sz w:val="24"/>
                <w:szCs w:val="24"/>
              </w:rPr>
              <w:t>Comment (where applicable)</w:t>
            </w:r>
          </w:p>
        </w:tc>
      </w:tr>
      <w:tr w:rsidR="003D6F87" w:rsidRPr="00AE7B7E" w14:paraId="4B69F043" w14:textId="77777777"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CC5751" w14:textId="3F5B5384" w:rsidR="003D6F87" w:rsidRPr="00AE7B7E" w:rsidRDefault="00EF7F2E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11.6.6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3E755A" w14:textId="77777777" w:rsidR="003D6F87" w:rsidRPr="00AE7B7E" w:rsidRDefault="003D6F87" w:rsidP="00D13DDA">
            <w:pPr>
              <w:rPr>
                <w:rFonts w:ascii="Verdana" w:hAnsi="Verdana"/>
                <w:b/>
              </w:rPr>
            </w:pPr>
            <w:r w:rsidRPr="00AE7B7E">
              <w:rPr>
                <w:rFonts w:ascii="Verdana" w:hAnsi="Verdana"/>
                <w:b/>
              </w:rPr>
              <w:t>Related party circulars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28B6A4" w14:textId="77777777" w:rsidR="003D6F87" w:rsidRPr="00AE7B7E" w:rsidRDefault="003D6F87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F38D37" w14:textId="77777777" w:rsidR="003D6F87" w:rsidRPr="00AE7B7E" w:rsidRDefault="003D6F87" w:rsidP="00D13DD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7D5671" w14:textId="77777777" w:rsidR="003D6F87" w:rsidRPr="00AE7B7E" w:rsidRDefault="003D6F87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D6F87" w:rsidRPr="00AE7B7E" w14:paraId="40C045DE" w14:textId="77777777"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33118F" w14:textId="47E84636" w:rsidR="003D6F87" w:rsidRPr="00AE7B7E" w:rsidRDefault="00D1442A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 xml:space="preserve">11.6.6 </w:t>
            </w:r>
            <w:r w:rsidR="003D6F87" w:rsidRPr="00AE7B7E">
              <w:rPr>
                <w:rFonts w:ascii="Verdana" w:hAnsi="Verdana"/>
              </w:rPr>
              <w:t>(1)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355EE9" w14:textId="5C04C9E9" w:rsidR="003D6F87" w:rsidRPr="00AE7B7E" w:rsidRDefault="003D6F87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Information referred to in</w:t>
            </w:r>
            <w:r w:rsidR="00FD1765" w:rsidRPr="00AE7B7E">
              <w:rPr>
                <w:rFonts w:ascii="Verdana" w:hAnsi="Verdana"/>
              </w:rPr>
              <w:t xml:space="preserve"> the </w:t>
            </w:r>
            <w:r w:rsidR="00D1442A" w:rsidRPr="00AE7B7E">
              <w:rPr>
                <w:rFonts w:ascii="Verdana" w:hAnsi="Verdana"/>
              </w:rPr>
              <w:t>PR Regulation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86E0D2" w14:textId="77777777" w:rsidR="003D6F87" w:rsidRPr="00AE7B7E" w:rsidRDefault="003D6F87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6B9967" w14:textId="77777777" w:rsidR="003D6F87" w:rsidRPr="00AE7B7E" w:rsidRDefault="003D6F87" w:rsidP="00D13DD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E8D857" w14:textId="77777777" w:rsidR="003D6F87" w:rsidRPr="00AE7B7E" w:rsidRDefault="003D6F87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A6233E" w:rsidRPr="00AE7B7E" w14:paraId="2BCA69E5" w14:textId="77777777"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451B55" w14:textId="51F30428" w:rsidR="00A6233E" w:rsidRPr="00AE7B7E" w:rsidRDefault="00EE6517" w:rsidP="003D6F87">
            <w:pPr>
              <w:ind w:left="227"/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11.6.6</w:t>
            </w:r>
            <w:r w:rsidR="00A6233E" w:rsidRPr="00AE7B7E">
              <w:rPr>
                <w:rFonts w:ascii="Verdana" w:hAnsi="Verdana"/>
              </w:rPr>
              <w:t xml:space="preserve"> (1)(a)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3662E0" w14:textId="2DDE641E" w:rsidR="00A6233E" w:rsidRPr="00AE7B7E" w:rsidRDefault="00E374E1" w:rsidP="00E374E1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 xml:space="preserve">Annex 1, </w:t>
            </w:r>
            <w:r w:rsidR="00631AAC" w:rsidRPr="00AE7B7E">
              <w:rPr>
                <w:rFonts w:ascii="Verdana" w:hAnsi="Verdana"/>
              </w:rPr>
              <w:t>4.1</w:t>
            </w:r>
            <w:r w:rsidR="00A6233E" w:rsidRPr="00AE7B7E">
              <w:rPr>
                <w:rFonts w:ascii="Verdana" w:hAnsi="Verdana"/>
              </w:rPr>
              <w:t xml:space="preserve"> – Issuer name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7BDA6E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778A7F" w14:textId="77777777" w:rsidR="00A6233E" w:rsidRPr="00AE7B7E" w:rsidRDefault="00A6233E" w:rsidP="00D13DD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09107D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6233E" w:rsidRPr="00AE7B7E" w14:paraId="4E217512" w14:textId="77777777"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4D51E8" w14:textId="2F449A6F" w:rsidR="00A6233E" w:rsidRPr="00AE7B7E" w:rsidRDefault="00EE6517" w:rsidP="003D6F87">
            <w:pPr>
              <w:ind w:left="227"/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11.6.6</w:t>
            </w:r>
            <w:r w:rsidR="00E1369B" w:rsidRPr="00AE7B7E">
              <w:rPr>
                <w:rFonts w:ascii="Verdana" w:hAnsi="Verdana"/>
              </w:rPr>
              <w:t xml:space="preserve"> (1)</w:t>
            </w:r>
            <w:r w:rsidR="00A6233E" w:rsidRPr="00AE7B7E">
              <w:rPr>
                <w:rFonts w:ascii="Verdana" w:hAnsi="Verdana"/>
              </w:rPr>
              <w:t>(b)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4BF159" w14:textId="4368FDD3" w:rsidR="00A6233E" w:rsidRPr="00AE7B7E" w:rsidRDefault="00E374E1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 xml:space="preserve">Annex 1, </w:t>
            </w:r>
            <w:r w:rsidR="00631AAC" w:rsidRPr="00AE7B7E">
              <w:rPr>
                <w:rFonts w:ascii="Verdana" w:hAnsi="Verdana"/>
              </w:rPr>
              <w:t>4</w:t>
            </w:r>
            <w:r w:rsidR="00A6233E" w:rsidRPr="00AE7B7E">
              <w:rPr>
                <w:rFonts w:ascii="Verdana" w:hAnsi="Verdana"/>
              </w:rPr>
              <w:t>.4 – Issuer address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76A26D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41E0D4" w14:textId="77777777" w:rsidR="00A6233E" w:rsidRPr="00AE7B7E" w:rsidRDefault="00A6233E" w:rsidP="00D13DD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5AE575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6233E" w:rsidRPr="00AE7B7E" w14:paraId="0816FDA5" w14:textId="77777777"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951CE3" w14:textId="3DFCADFA" w:rsidR="00A6233E" w:rsidRPr="00AE7B7E" w:rsidRDefault="00EE6517" w:rsidP="003D6F87">
            <w:pPr>
              <w:ind w:left="227"/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11.6.6</w:t>
            </w:r>
            <w:r w:rsidR="00E1369B" w:rsidRPr="00AE7B7E">
              <w:rPr>
                <w:rFonts w:ascii="Verdana" w:hAnsi="Verdana"/>
              </w:rPr>
              <w:t xml:space="preserve"> (1)</w:t>
            </w:r>
            <w:r w:rsidR="00A6233E" w:rsidRPr="00AE7B7E">
              <w:rPr>
                <w:rFonts w:ascii="Verdana" w:hAnsi="Verdana"/>
              </w:rPr>
              <w:t>(c)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821924" w14:textId="47528299" w:rsidR="00A6233E" w:rsidRPr="00AE7B7E" w:rsidRDefault="00E374E1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 xml:space="preserve">Annex 1, </w:t>
            </w:r>
            <w:r w:rsidR="00631AAC" w:rsidRPr="00AE7B7E">
              <w:rPr>
                <w:rFonts w:ascii="Verdana" w:hAnsi="Verdana"/>
              </w:rPr>
              <w:t>16.1</w:t>
            </w:r>
            <w:r w:rsidR="00A6233E" w:rsidRPr="00AE7B7E">
              <w:rPr>
                <w:rFonts w:ascii="Verdana" w:hAnsi="Verdana"/>
              </w:rPr>
              <w:t xml:space="preserve"> – Major shareholders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0B4A79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350056" w14:textId="77777777" w:rsidR="00A6233E" w:rsidRPr="00AE7B7E" w:rsidRDefault="00A6233E" w:rsidP="00D13DD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5AD12A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6233E" w:rsidRPr="00AE7B7E" w14:paraId="46A43285" w14:textId="77777777"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0D5E0F" w14:textId="61EB656C" w:rsidR="00A6233E" w:rsidRPr="00AE7B7E" w:rsidRDefault="00EE6517" w:rsidP="003D6F87">
            <w:pPr>
              <w:ind w:left="227"/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11.6.6</w:t>
            </w:r>
            <w:r w:rsidR="00E1369B" w:rsidRPr="00AE7B7E">
              <w:rPr>
                <w:rFonts w:ascii="Verdana" w:hAnsi="Verdana"/>
              </w:rPr>
              <w:t xml:space="preserve"> (1)</w:t>
            </w:r>
            <w:r w:rsidR="00A6233E" w:rsidRPr="00AE7B7E">
              <w:rPr>
                <w:rFonts w:ascii="Verdana" w:hAnsi="Verdana"/>
              </w:rPr>
              <w:t>(d)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DE4B5B" w14:textId="77B073AC" w:rsidR="00A6233E" w:rsidRPr="00AE7B7E" w:rsidRDefault="00E374E1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 xml:space="preserve">Annex 1, </w:t>
            </w:r>
            <w:r w:rsidR="00631AAC" w:rsidRPr="00AE7B7E">
              <w:rPr>
                <w:rFonts w:ascii="Verdana" w:hAnsi="Verdana"/>
              </w:rPr>
              <w:t>18.7</w:t>
            </w:r>
            <w:r w:rsidR="00A46AAE" w:rsidRPr="00AE7B7E">
              <w:rPr>
                <w:rFonts w:ascii="Verdana" w:hAnsi="Verdana"/>
              </w:rPr>
              <w:t>.1</w:t>
            </w:r>
            <w:r w:rsidR="00A6233E" w:rsidRPr="00AE7B7E">
              <w:rPr>
                <w:rFonts w:ascii="Verdana" w:hAnsi="Verdana"/>
              </w:rPr>
              <w:t xml:space="preserve"> – Significant changes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FD96BC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8C7860" w14:textId="77777777" w:rsidR="00A6233E" w:rsidRPr="00AE7B7E" w:rsidRDefault="00A6233E" w:rsidP="00D13DD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F2B8B1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6233E" w:rsidRPr="00AE7B7E" w14:paraId="4B1983A4" w14:textId="77777777"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32F874" w14:textId="5B3E065E" w:rsidR="00A6233E" w:rsidRPr="00AE7B7E" w:rsidRDefault="00EE6517" w:rsidP="003D6F87">
            <w:pPr>
              <w:ind w:left="227"/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11.6.6</w:t>
            </w:r>
            <w:r w:rsidR="00E1369B" w:rsidRPr="00AE7B7E">
              <w:rPr>
                <w:rFonts w:ascii="Verdana" w:hAnsi="Verdana"/>
              </w:rPr>
              <w:t xml:space="preserve"> (1)</w:t>
            </w:r>
            <w:r w:rsidR="00A6233E" w:rsidRPr="00AE7B7E">
              <w:rPr>
                <w:rFonts w:ascii="Verdana" w:hAnsi="Verdana"/>
              </w:rPr>
              <w:t>(e)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722F57" w14:textId="7CE85276" w:rsidR="00A6233E" w:rsidRPr="00AE7B7E" w:rsidRDefault="00E374E1" w:rsidP="00E374E1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 xml:space="preserve">Annex 1, </w:t>
            </w:r>
            <w:r w:rsidR="00631AAC" w:rsidRPr="00AE7B7E">
              <w:rPr>
                <w:rFonts w:ascii="Verdana" w:hAnsi="Verdana"/>
              </w:rPr>
              <w:t>20</w:t>
            </w:r>
            <w:r w:rsidR="004A60B1" w:rsidRPr="00AE7B7E">
              <w:rPr>
                <w:rFonts w:ascii="Verdana" w:hAnsi="Verdana"/>
              </w:rPr>
              <w:t>.1</w:t>
            </w:r>
            <w:r w:rsidR="00A6233E" w:rsidRPr="00AE7B7E">
              <w:rPr>
                <w:rFonts w:ascii="Verdana" w:hAnsi="Verdana"/>
              </w:rPr>
              <w:t xml:space="preserve"> - Material contracts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8EF51A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5D8769" w14:textId="77777777" w:rsidR="00A6233E" w:rsidRPr="00AE7B7E" w:rsidRDefault="00A6233E" w:rsidP="00D13DD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20C459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F2CAE" w:rsidRPr="00AE7B7E" w14:paraId="73FF1451" w14:textId="77777777"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DC076A" w14:textId="48A3B85A" w:rsidR="00AF2CAE" w:rsidRPr="00AE7B7E" w:rsidRDefault="00EE6517" w:rsidP="003D6F87">
            <w:pPr>
              <w:ind w:left="227"/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11.6.6</w:t>
            </w:r>
            <w:r w:rsidR="00E1369B" w:rsidRPr="00AE7B7E">
              <w:rPr>
                <w:rFonts w:ascii="Verdana" w:hAnsi="Verdana"/>
              </w:rPr>
              <w:t xml:space="preserve"> (1)</w:t>
            </w:r>
            <w:r w:rsidR="00AF2CAE" w:rsidRPr="00AE7B7E">
              <w:rPr>
                <w:rFonts w:ascii="Verdana" w:hAnsi="Verdana"/>
              </w:rPr>
              <w:t>(f)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154960" w14:textId="0BDCEF51" w:rsidR="00AF2CAE" w:rsidRPr="00AE7B7E" w:rsidRDefault="00E374E1" w:rsidP="00E374E1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 xml:space="preserve">Annex 1, </w:t>
            </w:r>
            <w:r w:rsidR="00AF2CAE" w:rsidRPr="00AE7B7E">
              <w:rPr>
                <w:rFonts w:ascii="Verdana" w:hAnsi="Verdana"/>
              </w:rPr>
              <w:t>2</w:t>
            </w:r>
            <w:r w:rsidR="00631AAC" w:rsidRPr="00AE7B7E">
              <w:rPr>
                <w:rFonts w:ascii="Verdana" w:hAnsi="Verdana"/>
              </w:rPr>
              <w:t>1</w:t>
            </w:r>
            <w:r w:rsidR="00EE6517" w:rsidRPr="00AE7B7E">
              <w:rPr>
                <w:rFonts w:ascii="Verdana" w:hAnsi="Verdana"/>
              </w:rPr>
              <w:t>.1</w:t>
            </w:r>
            <w:r w:rsidR="00AF2CAE" w:rsidRPr="00AE7B7E">
              <w:rPr>
                <w:rFonts w:ascii="Verdana" w:hAnsi="Verdana"/>
              </w:rPr>
              <w:t xml:space="preserve"> – Documents </w:t>
            </w:r>
            <w:r w:rsidR="00A46AAE" w:rsidRPr="00AE7B7E">
              <w:rPr>
                <w:rFonts w:ascii="Verdana" w:hAnsi="Verdana"/>
              </w:rPr>
              <w:t>available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AC8F84" w14:textId="77777777" w:rsidR="00AF2CAE" w:rsidRPr="00AE7B7E" w:rsidRDefault="00AF2CA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0A71CD" w14:textId="77777777" w:rsidR="00AF2CAE" w:rsidRPr="00AE7B7E" w:rsidRDefault="00AF2CAE" w:rsidP="00D13DD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BC9DD1" w14:textId="77777777" w:rsidR="00AF2CAE" w:rsidRPr="00AE7B7E" w:rsidRDefault="00AF2CA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D6F87" w:rsidRPr="00AE7B7E" w14:paraId="4F217314" w14:textId="77777777"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BB6CE0" w14:textId="4C1904E6" w:rsidR="003D6F87" w:rsidRPr="00AE7B7E" w:rsidRDefault="004A60B1" w:rsidP="003D6F87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 xml:space="preserve">11.6.6 </w:t>
            </w:r>
            <w:r w:rsidR="003D6F87" w:rsidRPr="00AE7B7E">
              <w:rPr>
                <w:rFonts w:ascii="Verdana" w:hAnsi="Verdana"/>
              </w:rPr>
              <w:t>(2)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4C9430" w14:textId="4736DB84" w:rsidR="003D6F87" w:rsidRPr="00AE7B7E" w:rsidRDefault="003D6F87" w:rsidP="00E374E1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 xml:space="preserve">Additional information referred to in the </w:t>
            </w:r>
            <w:r w:rsidR="004A60B1" w:rsidRPr="00AE7B7E">
              <w:rPr>
                <w:rFonts w:ascii="Verdana" w:hAnsi="Verdana"/>
              </w:rPr>
              <w:t>PR</w:t>
            </w:r>
            <w:r w:rsidRPr="00AE7B7E">
              <w:rPr>
                <w:rFonts w:ascii="Verdana" w:hAnsi="Verdana"/>
              </w:rPr>
              <w:t xml:space="preserve"> Regulation on a related party that is or was a director</w:t>
            </w:r>
            <w:r w:rsidR="00E374E1" w:rsidRPr="00AE7B7E">
              <w:rPr>
                <w:rFonts w:ascii="Verdana" w:hAnsi="Verdana"/>
              </w:rPr>
              <w:t>, shadow director or their associate: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DD9B81" w14:textId="77777777" w:rsidR="003D6F87" w:rsidRPr="00AE7B7E" w:rsidRDefault="003D6F87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A361D5" w14:textId="77777777" w:rsidR="003D6F87" w:rsidRPr="00AE7B7E" w:rsidRDefault="003D6F87" w:rsidP="00D13DD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ECF28A" w14:textId="77777777" w:rsidR="003D6F87" w:rsidRPr="00AE7B7E" w:rsidRDefault="003D6F87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A6233E" w:rsidRPr="00AE7B7E" w14:paraId="1E9A1C92" w14:textId="77777777"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48953D" w14:textId="7FB02E9D" w:rsidR="00A6233E" w:rsidRPr="00AE7B7E" w:rsidRDefault="00597AAE" w:rsidP="003D6F87">
            <w:pPr>
              <w:ind w:left="227"/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11.6.6</w:t>
            </w:r>
            <w:r w:rsidR="00E1369B" w:rsidRPr="00AE7B7E">
              <w:rPr>
                <w:rFonts w:ascii="Verdana" w:hAnsi="Verdana"/>
              </w:rPr>
              <w:t xml:space="preserve"> (2)</w:t>
            </w:r>
            <w:r w:rsidR="00A6233E" w:rsidRPr="00AE7B7E">
              <w:rPr>
                <w:rFonts w:ascii="Verdana" w:hAnsi="Verdana"/>
              </w:rPr>
              <w:t>(a)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92303B" w14:textId="37154C67" w:rsidR="00A6233E" w:rsidRPr="00AE7B7E" w:rsidRDefault="00E374E1" w:rsidP="00E374E1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Annex</w:t>
            </w:r>
            <w:r w:rsidR="004A60B1" w:rsidRPr="00AE7B7E">
              <w:rPr>
                <w:rFonts w:ascii="Verdana" w:hAnsi="Verdana"/>
              </w:rPr>
              <w:t xml:space="preserve"> </w:t>
            </w:r>
            <w:r w:rsidRPr="00AE7B7E">
              <w:rPr>
                <w:rFonts w:ascii="Verdana" w:hAnsi="Verdana"/>
              </w:rPr>
              <w:t xml:space="preserve">1, </w:t>
            </w:r>
            <w:r w:rsidR="00631AAC" w:rsidRPr="00AE7B7E">
              <w:rPr>
                <w:rFonts w:ascii="Verdana" w:hAnsi="Verdana"/>
              </w:rPr>
              <w:t>14.2</w:t>
            </w:r>
            <w:r w:rsidR="00A6233E" w:rsidRPr="00AE7B7E">
              <w:rPr>
                <w:rFonts w:ascii="Verdana" w:hAnsi="Verdana"/>
              </w:rPr>
              <w:t xml:space="preserve"> – Service contracts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5136ED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B506BB" w14:textId="77777777" w:rsidR="00A6233E" w:rsidRPr="00AE7B7E" w:rsidRDefault="00A6233E" w:rsidP="00D13DD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CFE53D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6233E" w:rsidRPr="00AE7B7E" w14:paraId="1423D91F" w14:textId="77777777"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46C47D" w14:textId="13396993" w:rsidR="00A6233E" w:rsidRPr="00AE7B7E" w:rsidRDefault="00597AAE" w:rsidP="003D6F87">
            <w:pPr>
              <w:ind w:left="227"/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11.6.6</w:t>
            </w:r>
            <w:r w:rsidR="00E1369B" w:rsidRPr="00AE7B7E">
              <w:rPr>
                <w:rFonts w:ascii="Verdana" w:hAnsi="Verdana"/>
              </w:rPr>
              <w:t xml:space="preserve"> (2)</w:t>
            </w:r>
            <w:r w:rsidR="00A6233E" w:rsidRPr="00AE7B7E">
              <w:rPr>
                <w:rFonts w:ascii="Verdana" w:hAnsi="Verdana"/>
              </w:rPr>
              <w:t>(b)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ECB2C5" w14:textId="35D38865" w:rsidR="00A6233E" w:rsidRPr="00AE7B7E" w:rsidRDefault="00E374E1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 xml:space="preserve">Annex 1, </w:t>
            </w:r>
            <w:r w:rsidR="00631AAC" w:rsidRPr="00AE7B7E">
              <w:rPr>
                <w:rFonts w:ascii="Verdana" w:hAnsi="Verdana"/>
              </w:rPr>
              <w:t>15.2</w:t>
            </w:r>
            <w:r w:rsidR="00A6233E" w:rsidRPr="00AE7B7E">
              <w:rPr>
                <w:rFonts w:ascii="Verdana" w:hAnsi="Verdana"/>
              </w:rPr>
              <w:t xml:space="preserve"> – </w:t>
            </w:r>
            <w:r w:rsidR="00597AAE" w:rsidRPr="00AE7B7E">
              <w:rPr>
                <w:rFonts w:ascii="Verdana" w:hAnsi="Verdana"/>
              </w:rPr>
              <w:t>Shareholdings and stock options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9314B7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8EB8ED" w14:textId="77777777" w:rsidR="00A6233E" w:rsidRPr="00AE7B7E" w:rsidRDefault="00A6233E" w:rsidP="00D13DD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592D18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6233E" w:rsidRPr="00AE7B7E" w14:paraId="73AD0C2B" w14:textId="77777777"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4D4737" w14:textId="769A2298" w:rsidR="00A6233E" w:rsidRPr="00AE7B7E" w:rsidRDefault="00597AAE" w:rsidP="003D6F87">
            <w:pPr>
              <w:ind w:left="227"/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lastRenderedPageBreak/>
              <w:t>11.6.6</w:t>
            </w:r>
            <w:r w:rsidR="00E1369B" w:rsidRPr="00AE7B7E">
              <w:rPr>
                <w:rFonts w:ascii="Verdana" w:hAnsi="Verdana"/>
              </w:rPr>
              <w:t xml:space="preserve"> (2)</w:t>
            </w:r>
            <w:r w:rsidR="00A6233E" w:rsidRPr="00AE7B7E">
              <w:rPr>
                <w:rFonts w:ascii="Verdana" w:hAnsi="Verdana"/>
              </w:rPr>
              <w:t>(c)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B1D15D" w14:textId="0120735E" w:rsidR="00A6233E" w:rsidRPr="00AE7B7E" w:rsidRDefault="00E374E1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 xml:space="preserve">Annex 1, </w:t>
            </w:r>
            <w:r w:rsidR="00631AAC" w:rsidRPr="00AE7B7E">
              <w:rPr>
                <w:rFonts w:ascii="Verdana" w:hAnsi="Verdana"/>
              </w:rPr>
              <w:t>17</w:t>
            </w:r>
            <w:r w:rsidR="00597AAE" w:rsidRPr="00AE7B7E">
              <w:rPr>
                <w:rFonts w:ascii="Verdana" w:hAnsi="Verdana"/>
              </w:rPr>
              <w:t>.1</w:t>
            </w:r>
            <w:r w:rsidR="00A6233E" w:rsidRPr="00AE7B7E">
              <w:rPr>
                <w:rFonts w:ascii="Verdana" w:hAnsi="Verdana"/>
              </w:rPr>
              <w:t xml:space="preserve"> – Related party transactions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B9A219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8C4D3B" w14:textId="77777777" w:rsidR="00A6233E" w:rsidRPr="00AE7B7E" w:rsidRDefault="00A6233E" w:rsidP="00D13DD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7BBA76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6233E" w:rsidRPr="00AE7B7E" w14:paraId="73BD15F4" w14:textId="77777777"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B8BC84" w14:textId="77777777" w:rsidR="00A6233E" w:rsidRPr="00AE7B7E" w:rsidRDefault="00A6233E" w:rsidP="00D13DDA">
            <w:pPr>
              <w:rPr>
                <w:rFonts w:ascii="Verdana" w:hAnsi="Verdana"/>
                <w:strike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24E732" w14:textId="41F4C35A" w:rsidR="00A6233E" w:rsidRPr="00AE7B7E" w:rsidRDefault="00A6233E" w:rsidP="00D13DDA">
            <w:pPr>
              <w:pStyle w:val="Heading1"/>
              <w:rPr>
                <w:rFonts w:ascii="Verdana" w:hAnsi="Verdana"/>
                <w:strike/>
                <w:color w:val="auto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C661CC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trike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A2B9E2" w14:textId="77777777" w:rsidR="00A6233E" w:rsidRPr="00AE7B7E" w:rsidRDefault="00A6233E" w:rsidP="00D13DDA">
            <w:pPr>
              <w:pStyle w:val="tabletext"/>
              <w:jc w:val="center"/>
              <w:rPr>
                <w:rFonts w:ascii="Verdana" w:hAnsi="Verdana"/>
                <w:strike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C1E6B9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trike/>
                <w:sz w:val="24"/>
                <w:szCs w:val="24"/>
              </w:rPr>
            </w:pPr>
          </w:p>
        </w:tc>
      </w:tr>
      <w:tr w:rsidR="00A6233E" w:rsidRPr="00AE7B7E" w14:paraId="497440D5" w14:textId="77777777" w:rsidTr="00F86E20">
        <w:trPr>
          <w:trHeight w:val="876"/>
        </w:trPr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002E2C" w14:textId="25AB44CE" w:rsidR="00A6233E" w:rsidRPr="00AE7B7E" w:rsidRDefault="005B041F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11.6.6</w:t>
            </w:r>
            <w:r w:rsidR="00A6233E" w:rsidRPr="00AE7B7E">
              <w:rPr>
                <w:rFonts w:ascii="Verdana" w:hAnsi="Verdana"/>
              </w:rPr>
              <w:t xml:space="preserve"> (3)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F823A0" w14:textId="47B38BEB" w:rsidR="00A6233E" w:rsidRPr="00AE7B7E" w:rsidRDefault="00A6233E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Full particulars of transaction</w:t>
            </w:r>
          </w:p>
          <w:p w14:paraId="3F7BA291" w14:textId="64A9CF97" w:rsidR="00A6233E" w:rsidRPr="00AE7B7E" w:rsidRDefault="00A6233E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Name of related party</w:t>
            </w:r>
          </w:p>
          <w:p w14:paraId="05186ED2" w14:textId="618DB3FD" w:rsidR="00A6233E" w:rsidRPr="00AE7B7E" w:rsidRDefault="00A6233E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Nature and extent of interest</w:t>
            </w:r>
          </w:p>
          <w:p w14:paraId="15600F1C" w14:textId="143ECC7A" w:rsidR="00A6233E" w:rsidRPr="00AE7B7E" w:rsidRDefault="00A6233E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Reason for vote is related party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306E14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FBC4FD" w14:textId="77777777" w:rsidR="00A6233E" w:rsidRPr="00AE7B7E" w:rsidRDefault="00A6233E" w:rsidP="00D13DD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C101F1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6233E" w:rsidRPr="00AE7B7E" w14:paraId="4783FC66" w14:textId="77777777" w:rsidTr="00F86E20">
        <w:trPr>
          <w:trHeight w:val="514"/>
        </w:trPr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8AA8AD" w14:textId="07027465" w:rsidR="00A6233E" w:rsidRPr="00AE7B7E" w:rsidRDefault="00327DF4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11.6.6</w:t>
            </w:r>
            <w:r w:rsidR="00A6233E" w:rsidRPr="00AE7B7E">
              <w:rPr>
                <w:rFonts w:ascii="Verdana" w:hAnsi="Verdana"/>
              </w:rPr>
              <w:t xml:space="preserve"> (</w:t>
            </w:r>
            <w:r w:rsidRPr="00AE7B7E">
              <w:rPr>
                <w:rFonts w:ascii="Verdana" w:hAnsi="Verdana"/>
              </w:rPr>
              <w:t>4</w:t>
            </w:r>
            <w:r w:rsidR="00A6233E" w:rsidRPr="00AE7B7E">
              <w:rPr>
                <w:rFonts w:ascii="Verdana" w:hAnsi="Verdana"/>
              </w:rPr>
              <w:t>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75EE14" w14:textId="0437FA3F" w:rsidR="00A6233E" w:rsidRPr="00AE7B7E" w:rsidRDefault="00A6233E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 xml:space="preserve">Fair and reasonable statement by Board and </w:t>
            </w:r>
            <w:r w:rsidR="00157E93" w:rsidRPr="00AE7B7E">
              <w:rPr>
                <w:rFonts w:ascii="Verdana" w:hAnsi="Verdana"/>
              </w:rPr>
              <w:t>sponsor</w:t>
            </w:r>
            <w:r w:rsidR="009A6AAB" w:rsidRPr="00AE7B7E">
              <w:rPr>
                <w:rFonts w:ascii="Verdana" w:hAnsi="Verdana"/>
              </w:rPr>
              <w:t>*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3B7192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80D4FF" w14:textId="77777777" w:rsidR="00A6233E" w:rsidRPr="00AE7B7E" w:rsidRDefault="00A6233E" w:rsidP="00D13DD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77DDC8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6233E" w:rsidRPr="00AE7B7E" w14:paraId="7468678C" w14:textId="77777777" w:rsidTr="00F86E20">
        <w:trPr>
          <w:trHeight w:val="523"/>
        </w:trPr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76BE7B" w14:textId="724E3F71" w:rsidR="00A6233E" w:rsidRPr="00AE7B7E" w:rsidRDefault="0011449C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11.6.6</w:t>
            </w:r>
            <w:r w:rsidR="00A6233E" w:rsidRPr="00AE7B7E">
              <w:rPr>
                <w:rFonts w:ascii="Verdana" w:hAnsi="Verdana"/>
              </w:rPr>
              <w:t xml:space="preserve"> (</w:t>
            </w:r>
            <w:r w:rsidRPr="00AE7B7E">
              <w:rPr>
                <w:rFonts w:ascii="Verdana" w:hAnsi="Verdana"/>
              </w:rPr>
              <w:t>5</w:t>
            </w:r>
            <w:r w:rsidR="00A6233E" w:rsidRPr="00AE7B7E">
              <w:rPr>
                <w:rFonts w:ascii="Verdana" w:hAnsi="Verdana"/>
              </w:rPr>
              <w:t>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763DF7" w14:textId="71CEF870" w:rsidR="00A6233E" w:rsidRPr="00AE7B7E" w:rsidRDefault="00A6233E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Statement that related party will not vote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33F8EF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E1B841" w14:textId="77777777" w:rsidR="00A6233E" w:rsidRPr="00AE7B7E" w:rsidRDefault="00A6233E" w:rsidP="00D13DD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663768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6233E" w:rsidRPr="00AE7B7E" w14:paraId="159117B8" w14:textId="77777777"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5963BD" w14:textId="4F6BF4C5" w:rsidR="00A6233E" w:rsidRPr="00AE7B7E" w:rsidRDefault="00980FB0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11.6.6</w:t>
            </w:r>
            <w:r w:rsidR="00A6233E" w:rsidRPr="00AE7B7E">
              <w:rPr>
                <w:rFonts w:ascii="Verdana" w:hAnsi="Verdana"/>
              </w:rPr>
              <w:t xml:space="preserve"> (</w:t>
            </w:r>
            <w:r w:rsidRPr="00AE7B7E">
              <w:rPr>
                <w:rFonts w:ascii="Verdana" w:hAnsi="Verdana"/>
              </w:rPr>
              <w:t>6</w:t>
            </w:r>
            <w:r w:rsidR="00A6233E" w:rsidRPr="00AE7B7E">
              <w:rPr>
                <w:rFonts w:ascii="Verdana" w:hAnsi="Verdana"/>
              </w:rPr>
              <w:t>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54297E" w14:textId="2C1DD128" w:rsidR="00A6233E" w:rsidRPr="00AE7B7E" w:rsidRDefault="00A6233E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Details of aggregated transactions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C8ACD4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9B03A1" w14:textId="77777777" w:rsidR="00A6233E" w:rsidRPr="00AE7B7E" w:rsidRDefault="00A6233E" w:rsidP="00D13DD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E6FD53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6233E" w:rsidRPr="00AE7B7E" w14:paraId="17CC30DB" w14:textId="77777777"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47BB05" w14:textId="40D8266C" w:rsidR="00A6233E" w:rsidRPr="00AE7B7E" w:rsidRDefault="00980FB0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11.6.6</w:t>
            </w:r>
            <w:r w:rsidR="00A6233E" w:rsidRPr="00AE7B7E">
              <w:rPr>
                <w:rFonts w:ascii="Verdana" w:hAnsi="Verdana"/>
              </w:rPr>
              <w:t xml:space="preserve"> (</w:t>
            </w:r>
            <w:r w:rsidRPr="00AE7B7E">
              <w:rPr>
                <w:rFonts w:ascii="Verdana" w:hAnsi="Verdana"/>
              </w:rPr>
              <w:t>7</w:t>
            </w:r>
            <w:r w:rsidR="00A6233E" w:rsidRPr="00AE7B7E">
              <w:rPr>
                <w:rFonts w:ascii="Verdana" w:hAnsi="Verdana"/>
              </w:rPr>
              <w:t>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DEA31B" w14:textId="0EEDB7BD" w:rsidR="00A6233E" w:rsidRPr="00AE7B7E" w:rsidRDefault="00A6233E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Expert’s consent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24190C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E1E430" w14:textId="77777777" w:rsidR="00A6233E" w:rsidRPr="00AE7B7E" w:rsidRDefault="00A6233E" w:rsidP="00D13DD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FBBE9C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6233E" w:rsidRPr="00AE7B7E" w14:paraId="4D972E98" w14:textId="77777777" w:rsidTr="00F86E20">
        <w:trPr>
          <w:trHeight w:val="536"/>
        </w:trPr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7AEE4B" w14:textId="28E12375" w:rsidR="00A6233E" w:rsidRPr="00AE7B7E" w:rsidRDefault="00980FB0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11.6.7</w:t>
            </w:r>
            <w:r w:rsidR="00A6233E" w:rsidRPr="00AE7B7E">
              <w:rPr>
                <w:rFonts w:ascii="Verdana" w:hAnsi="Verdana"/>
              </w:rPr>
              <w:t xml:space="preserve"> (1)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147794" w14:textId="77777777" w:rsidR="00A6233E" w:rsidRPr="00AE7B7E" w:rsidRDefault="00A6233E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Interested Board member not part of Board’s consideration of the matter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3C5BC7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99DA99" w14:textId="77777777" w:rsidR="00A6233E" w:rsidRPr="00AE7B7E" w:rsidRDefault="00A6233E" w:rsidP="00D13DD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6422C8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9A6AAB" w:rsidRPr="00AE7B7E" w14:paraId="5C0074D8" w14:textId="77777777"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E35230" w14:textId="1BA5FAE0" w:rsidR="009A6AAB" w:rsidRPr="00AE7B7E" w:rsidRDefault="002B1DE7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11.6.7</w:t>
            </w:r>
            <w:r w:rsidR="009A6AAB" w:rsidRPr="00AE7B7E">
              <w:rPr>
                <w:rFonts w:ascii="Verdana" w:hAnsi="Verdana"/>
              </w:rPr>
              <w:t xml:space="preserve"> (2)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D4D488" w14:textId="601A05EF" w:rsidR="009A6AAB" w:rsidRPr="00AE7B7E" w:rsidRDefault="009A6AAB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Statement re (1)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EA17C1" w14:textId="77777777" w:rsidR="009A6AAB" w:rsidRPr="00AE7B7E" w:rsidRDefault="009A6AAB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9E49B7" w14:textId="77777777" w:rsidR="009A6AAB" w:rsidRPr="00AE7B7E" w:rsidRDefault="009A6AAB" w:rsidP="00D13DD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7EBC09" w14:textId="77777777" w:rsidR="009A6AAB" w:rsidRPr="00AE7B7E" w:rsidRDefault="009A6AAB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374E1" w:rsidRPr="00AE7B7E" w14:paraId="0A975CE6" w14:textId="77777777" w:rsidTr="00862F73">
        <w:trPr>
          <w:trHeight w:val="527"/>
        </w:trPr>
        <w:tc>
          <w:tcPr>
            <w:tcW w:w="15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8F5890" w14:textId="77777777" w:rsidR="00E374E1" w:rsidRPr="00AE7B7E" w:rsidRDefault="00E374E1" w:rsidP="00D13DDA">
            <w:pPr>
              <w:rPr>
                <w:rFonts w:ascii="Verdana" w:hAnsi="Verdan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455AD6" w14:textId="77777777" w:rsidR="00E374E1" w:rsidRPr="00AE7B7E" w:rsidRDefault="00E374E1" w:rsidP="00D13DDA">
            <w:pPr>
              <w:rPr>
                <w:rFonts w:ascii="Verdana" w:hAnsi="Verdana"/>
                <w:b/>
              </w:rPr>
            </w:pPr>
            <w:r w:rsidRPr="00AE7B7E">
              <w:rPr>
                <w:rFonts w:ascii="Verdana" w:hAnsi="Verdana"/>
                <w:b/>
              </w:rPr>
              <w:t xml:space="preserve">Pro forma financial information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BAAB5E" w14:textId="77777777" w:rsidR="00E374E1" w:rsidRPr="00AE7B7E" w:rsidRDefault="00E374E1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4D1700" w14:textId="77777777" w:rsidR="00E374E1" w:rsidRPr="00AE7B7E" w:rsidRDefault="00E374E1" w:rsidP="00D13DD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7863BF" w14:textId="77777777" w:rsidR="00E374E1" w:rsidRPr="00AE7B7E" w:rsidRDefault="00E374E1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9A6AAB" w:rsidRPr="00AE7B7E" w14:paraId="3E50C643" w14:textId="77777777" w:rsidTr="00862F73">
        <w:trPr>
          <w:trHeight w:val="527"/>
        </w:trPr>
        <w:tc>
          <w:tcPr>
            <w:tcW w:w="159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D3941B" w14:textId="696596A8" w:rsidR="009A6AAB" w:rsidRPr="00AE7B7E" w:rsidRDefault="00862F73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10.3.3 (1)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E5C4A0" w14:textId="7841B150" w:rsidR="009A6AAB" w:rsidRPr="00AE7B7E" w:rsidRDefault="00862F73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Sources of unadjusted financial information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B4E87F" w14:textId="77777777" w:rsidR="009A6AAB" w:rsidRPr="00AE7B7E" w:rsidRDefault="009A6AAB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4816B9" w14:textId="77777777" w:rsidR="009A6AAB" w:rsidRPr="00AE7B7E" w:rsidRDefault="009A6AAB" w:rsidP="00D13DD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9C6EBA" w14:textId="77777777" w:rsidR="009A6AAB" w:rsidRPr="00AE7B7E" w:rsidRDefault="009A6AAB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862F73" w:rsidRPr="00AE7B7E" w14:paraId="4AFD3762" w14:textId="77777777" w:rsidTr="00862F73">
        <w:trPr>
          <w:trHeight w:val="527"/>
        </w:trPr>
        <w:tc>
          <w:tcPr>
            <w:tcW w:w="1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89EF9C" w14:textId="3667EC45" w:rsidR="00862F73" w:rsidRPr="00AE7B7E" w:rsidRDefault="00862F73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10.3.3 (2)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BA23EA" w14:textId="26822A1E" w:rsidR="00862F73" w:rsidRPr="00AE7B7E" w:rsidRDefault="00862F73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Basis of preparation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00A5BF" w14:textId="77777777" w:rsidR="00862F73" w:rsidRPr="00AE7B7E" w:rsidRDefault="00862F73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E34CC8" w14:textId="77777777" w:rsidR="00862F73" w:rsidRPr="00AE7B7E" w:rsidRDefault="00862F73" w:rsidP="00D13DD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055791" w14:textId="77777777" w:rsidR="00862F73" w:rsidRPr="00AE7B7E" w:rsidRDefault="00862F73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4FDCFDB7" w14:textId="77777777" w:rsidR="00A6233E" w:rsidRPr="00AE7B7E" w:rsidRDefault="00A6233E" w:rsidP="00A6233E">
      <w:pPr>
        <w:rPr>
          <w:rFonts w:ascii="Verdana" w:hAnsi="Verdana"/>
          <w:b/>
          <w:bCs/>
        </w:rPr>
      </w:pPr>
    </w:p>
    <w:p w14:paraId="72599341" w14:textId="77777777" w:rsidR="00712D4A" w:rsidRPr="00AE7B7E" w:rsidRDefault="00712D4A" w:rsidP="00712D4A">
      <w:pPr>
        <w:pStyle w:val="Lev1Text0"/>
        <w:rPr>
          <w:rFonts w:ascii="Verdana" w:hAnsi="Verdana"/>
          <w:b/>
          <w:sz w:val="24"/>
          <w:szCs w:val="24"/>
        </w:rPr>
      </w:pPr>
      <w:r w:rsidRPr="00AE7B7E">
        <w:rPr>
          <w:rFonts w:ascii="Verdana" w:hAnsi="Verdana"/>
          <w:b/>
          <w:sz w:val="24"/>
          <w:szCs w:val="24"/>
        </w:rPr>
        <w:t>Non-applicability Confirmation</w:t>
      </w:r>
    </w:p>
    <w:p w14:paraId="717318E6" w14:textId="77777777" w:rsidR="00712D4A" w:rsidRPr="00AE7B7E" w:rsidRDefault="00712D4A" w:rsidP="00712D4A">
      <w:pPr>
        <w:pStyle w:val="Lev1Text0"/>
        <w:rPr>
          <w:rFonts w:ascii="Verdana" w:hAnsi="Verdana"/>
          <w:sz w:val="24"/>
          <w:szCs w:val="24"/>
        </w:rPr>
      </w:pPr>
      <w:r w:rsidRPr="00AE7B7E">
        <w:rPr>
          <w:rFonts w:ascii="Verdana" w:hAnsi="Verdana"/>
          <w:sz w:val="24"/>
          <w:szCs w:val="24"/>
        </w:rPr>
        <w:t>We inform you that items marked “N/A” in the Page column of the above checklist are considered not applicable and no equivalent information is available in relation to the enclosed document.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7229"/>
      </w:tblGrid>
      <w:tr w:rsidR="00712D4A" w:rsidRPr="00AE7B7E" w14:paraId="1A104B51" w14:textId="77777777" w:rsidTr="00D035A9">
        <w:tc>
          <w:tcPr>
            <w:tcW w:w="1843" w:type="dxa"/>
            <w:vAlign w:val="center"/>
          </w:tcPr>
          <w:p w14:paraId="678F2C29" w14:textId="77777777" w:rsidR="00712D4A" w:rsidRPr="00AE7B7E" w:rsidRDefault="00712D4A" w:rsidP="00882725">
            <w:pPr>
              <w:pStyle w:val="Lev1Text0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AE7B7E">
              <w:rPr>
                <w:rFonts w:ascii="Verdana" w:hAnsi="Verdana"/>
                <w:i/>
                <w:sz w:val="24"/>
                <w:szCs w:val="24"/>
              </w:rPr>
              <w:lastRenderedPageBreak/>
              <w:t>Signed by:</w:t>
            </w:r>
          </w:p>
        </w:tc>
        <w:tc>
          <w:tcPr>
            <w:tcW w:w="7229" w:type="dxa"/>
            <w:tcBorders>
              <w:bottom w:val="dashed" w:sz="4" w:space="0" w:color="auto"/>
            </w:tcBorders>
            <w:vAlign w:val="center"/>
          </w:tcPr>
          <w:p w14:paraId="7A9DFD6D" w14:textId="22E8D1CB" w:rsidR="00712D4A" w:rsidRPr="00AE7B7E" w:rsidRDefault="00712D4A" w:rsidP="00882725">
            <w:pPr>
              <w:pStyle w:val="Lev1Text0"/>
              <w:keepNext/>
              <w:rPr>
                <w:rFonts w:ascii="Verdana" w:hAnsi="Verdana"/>
                <w:vanish/>
                <w:sz w:val="24"/>
                <w:szCs w:val="24"/>
              </w:rPr>
            </w:pPr>
          </w:p>
        </w:tc>
      </w:tr>
      <w:tr w:rsidR="00712D4A" w:rsidRPr="00AE7B7E" w14:paraId="6BDAC365" w14:textId="77777777" w:rsidTr="00D035A9">
        <w:tc>
          <w:tcPr>
            <w:tcW w:w="1843" w:type="dxa"/>
            <w:vAlign w:val="center"/>
          </w:tcPr>
          <w:p w14:paraId="7E261AB2" w14:textId="77777777" w:rsidR="00712D4A" w:rsidRPr="00AE7B7E" w:rsidRDefault="00712D4A" w:rsidP="00882725">
            <w:pPr>
              <w:pStyle w:val="Lev1Text0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AE7B7E">
              <w:rPr>
                <w:rFonts w:ascii="Verdana" w:hAnsi="Verdana"/>
                <w:i/>
                <w:sz w:val="24"/>
                <w:szCs w:val="24"/>
              </w:rPr>
              <w:t>On behalf of</w:t>
            </w:r>
            <w:r w:rsidRPr="00AE7B7E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3"/>
            </w:r>
            <w:r w:rsidRPr="00AE7B7E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7229" w:type="dxa"/>
            <w:vAlign w:val="center"/>
          </w:tcPr>
          <w:p w14:paraId="16DB0851" w14:textId="77777777" w:rsidR="00712D4A" w:rsidRPr="00AE7B7E" w:rsidRDefault="00712D4A" w:rsidP="00882725">
            <w:pPr>
              <w:pStyle w:val="Lev1Text0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4D5ECCD6" w14:textId="77777777" w:rsidR="00C632FE" w:rsidRPr="00AE7B7E" w:rsidRDefault="00C632FE">
      <w:pPr>
        <w:rPr>
          <w:rFonts w:ascii="Verdana" w:hAnsi="Verdana"/>
        </w:rPr>
      </w:pPr>
    </w:p>
    <w:sectPr w:rsidR="00C632FE" w:rsidRPr="00AE7B7E" w:rsidSect="0000022C">
      <w:headerReference w:type="default" r:id="rId11"/>
      <w:footerReference w:type="defaul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A78D5" w14:textId="77777777" w:rsidR="00256793" w:rsidRDefault="00256793">
      <w:r>
        <w:separator/>
      </w:r>
    </w:p>
  </w:endnote>
  <w:endnote w:type="continuationSeparator" w:id="0">
    <w:p w14:paraId="75036CDA" w14:textId="77777777" w:rsidR="00256793" w:rsidRDefault="00256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25BFE" w14:textId="77777777" w:rsidR="008D1935" w:rsidRDefault="008D193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34847">
      <w:rPr>
        <w:noProof/>
      </w:rPr>
      <w:t>1</w:t>
    </w:r>
    <w:r>
      <w:rPr>
        <w:noProof/>
      </w:rPr>
      <w:fldChar w:fldCharType="end"/>
    </w:r>
  </w:p>
  <w:p w14:paraId="611019C8" w14:textId="30B1CEDE" w:rsidR="008D1935" w:rsidRPr="008D1935" w:rsidRDefault="00862F73" w:rsidP="008D1935">
    <w:pPr>
      <w:pStyle w:val="Footer"/>
      <w:tabs>
        <w:tab w:val="clear" w:pos="4153"/>
        <w:tab w:val="clear" w:pos="8306"/>
        <w:tab w:val="center" w:pos="4513"/>
        <w:tab w:val="right" w:pos="9026"/>
      </w:tabs>
      <w:jc w:val="right"/>
      <w:rPr>
        <w:sz w:val="18"/>
        <w:szCs w:val="18"/>
      </w:rPr>
    </w:pPr>
    <w:r>
      <w:rPr>
        <w:sz w:val="18"/>
        <w:szCs w:val="18"/>
      </w:rPr>
      <w:t>July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053E0" w14:textId="77777777" w:rsidR="00256793" w:rsidRDefault="00256793">
      <w:r>
        <w:separator/>
      </w:r>
    </w:p>
  </w:footnote>
  <w:footnote w:type="continuationSeparator" w:id="0">
    <w:p w14:paraId="385EE8F8" w14:textId="77777777" w:rsidR="00256793" w:rsidRDefault="00256793">
      <w:r>
        <w:continuationSeparator/>
      </w:r>
    </w:p>
  </w:footnote>
  <w:footnote w:id="1">
    <w:p w14:paraId="4BC76A80" w14:textId="77777777" w:rsidR="00712D4A" w:rsidRPr="000D2045" w:rsidRDefault="00712D4A" w:rsidP="00712D4A">
      <w:pPr>
        <w:pStyle w:val="FootnoteText"/>
        <w:rPr>
          <w:rFonts w:ascii="Verdana" w:hAnsi="Verdana"/>
          <w:sz w:val="20"/>
        </w:rPr>
      </w:pPr>
      <w:r w:rsidRPr="000D2045">
        <w:rPr>
          <w:rStyle w:val="FootnoteReference"/>
          <w:rFonts w:ascii="Verdana" w:hAnsi="Verdana"/>
          <w:sz w:val="20"/>
        </w:rPr>
        <w:footnoteRef/>
      </w:r>
      <w:r w:rsidRPr="000D2045">
        <w:rPr>
          <w:rFonts w:ascii="Verdana" w:hAnsi="Verdana"/>
          <w:sz w:val="20"/>
        </w:rPr>
        <w:t xml:space="preserve"> </w:t>
      </w:r>
      <w:r w:rsidRPr="000D2045">
        <w:rPr>
          <w:rFonts w:ascii="Verdana" w:hAnsi="Verdana"/>
          <w:i/>
          <w:sz w:val="20"/>
        </w:rPr>
        <w:t>Name of issuer</w:t>
      </w:r>
    </w:p>
  </w:footnote>
  <w:footnote w:id="2">
    <w:p w14:paraId="3C4D8DB6" w14:textId="35807133" w:rsidR="00712D4A" w:rsidRDefault="00712D4A" w:rsidP="00712D4A">
      <w:pPr>
        <w:pStyle w:val="FootnoteText"/>
      </w:pPr>
      <w:r w:rsidRPr="000D2045">
        <w:rPr>
          <w:rStyle w:val="FootnoteReference"/>
          <w:rFonts w:ascii="Verdana" w:hAnsi="Verdana"/>
          <w:i/>
          <w:sz w:val="20"/>
        </w:rPr>
        <w:footnoteRef/>
      </w:r>
      <w:r w:rsidRPr="000D2045">
        <w:rPr>
          <w:rFonts w:ascii="Verdana" w:hAnsi="Verdana"/>
          <w:i/>
          <w:sz w:val="20"/>
        </w:rPr>
        <w:t xml:space="preserve"> Where a sponsor is appointed under </w:t>
      </w:r>
      <w:r w:rsidR="00807239" w:rsidRPr="000D2045">
        <w:rPr>
          <w:rFonts w:ascii="Verdana" w:hAnsi="Verdana"/>
          <w:i/>
          <w:sz w:val="20"/>
        </w:rPr>
        <w:t>UKLR 4.2.1</w:t>
      </w:r>
      <w:r w:rsidRPr="000D2045">
        <w:rPr>
          <w:rFonts w:ascii="Verdana" w:hAnsi="Verdana"/>
          <w:i/>
          <w:sz w:val="20"/>
        </w:rPr>
        <w:t>R</w:t>
      </w:r>
    </w:p>
  </w:footnote>
  <w:footnote w:id="3">
    <w:p w14:paraId="06425776" w14:textId="3D63C048" w:rsidR="00712D4A" w:rsidRPr="00F86952" w:rsidRDefault="00712D4A" w:rsidP="00712D4A">
      <w:pPr>
        <w:pStyle w:val="FootnoteText"/>
        <w:rPr>
          <w:rFonts w:ascii="Verdana" w:hAnsi="Verdana"/>
          <w:sz w:val="20"/>
        </w:rPr>
      </w:pPr>
      <w:r w:rsidRPr="00F86952">
        <w:rPr>
          <w:rStyle w:val="FootnoteReference"/>
          <w:rFonts w:ascii="Verdana" w:hAnsi="Verdana"/>
          <w:sz w:val="20"/>
        </w:rPr>
        <w:footnoteRef/>
      </w:r>
      <w:r w:rsidRPr="00F86952">
        <w:rPr>
          <w:rFonts w:ascii="Verdana" w:hAnsi="Verdana"/>
          <w:sz w:val="20"/>
        </w:rPr>
        <w:t xml:space="preserve"> </w:t>
      </w:r>
      <w:r w:rsidRPr="00F86952">
        <w:rPr>
          <w:rFonts w:ascii="Verdana" w:hAnsi="Verdana"/>
          <w:i/>
          <w:sz w:val="20"/>
        </w:rPr>
        <w:t xml:space="preserve">The signatory should be properly authorised to do so on behalf of the issuer or, where </w:t>
      </w:r>
      <w:r w:rsidR="00807239" w:rsidRPr="00F86952">
        <w:rPr>
          <w:rFonts w:ascii="Verdana" w:hAnsi="Verdana"/>
          <w:i/>
          <w:sz w:val="20"/>
        </w:rPr>
        <w:t>UKLR 4.2.1</w:t>
      </w:r>
      <w:r w:rsidRPr="00F86952">
        <w:rPr>
          <w:rFonts w:ascii="Verdana" w:hAnsi="Verdana"/>
          <w:i/>
          <w:sz w:val="20"/>
        </w:rPr>
        <w:t>R applies, the sponsor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0CC55" w14:textId="77777777" w:rsidR="009F7546" w:rsidRDefault="009F7546" w:rsidP="00C632FE">
    <w:pPr>
      <w:pStyle w:val="Header"/>
      <w:tabs>
        <w:tab w:val="clear" w:pos="4153"/>
        <w:tab w:val="clear" w:pos="8306"/>
        <w:tab w:val="center" w:pos="4560"/>
        <w:tab w:val="right" w:pos="900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DDA"/>
    <w:rsid w:val="0000022C"/>
    <w:rsid w:val="000A4FCC"/>
    <w:rsid w:val="000A79B6"/>
    <w:rsid w:val="000D2045"/>
    <w:rsid w:val="000D6CD6"/>
    <w:rsid w:val="0011449C"/>
    <w:rsid w:val="00157E93"/>
    <w:rsid w:val="001B547E"/>
    <w:rsid w:val="001C17DC"/>
    <w:rsid w:val="001E5578"/>
    <w:rsid w:val="00256793"/>
    <w:rsid w:val="002A1BA4"/>
    <w:rsid w:val="002B1DE7"/>
    <w:rsid w:val="002F05A9"/>
    <w:rsid w:val="00327DF4"/>
    <w:rsid w:val="00333E5E"/>
    <w:rsid w:val="003410FD"/>
    <w:rsid w:val="003560FD"/>
    <w:rsid w:val="00364F89"/>
    <w:rsid w:val="003C3038"/>
    <w:rsid w:val="003D1893"/>
    <w:rsid w:val="003D6F87"/>
    <w:rsid w:val="00457FE5"/>
    <w:rsid w:val="00464DD3"/>
    <w:rsid w:val="0047465C"/>
    <w:rsid w:val="004A60B1"/>
    <w:rsid w:val="004E2ABE"/>
    <w:rsid w:val="00591888"/>
    <w:rsid w:val="00597AAE"/>
    <w:rsid w:val="005B041F"/>
    <w:rsid w:val="005E333A"/>
    <w:rsid w:val="00631AAC"/>
    <w:rsid w:val="00695732"/>
    <w:rsid w:val="00712D4A"/>
    <w:rsid w:val="007D22D0"/>
    <w:rsid w:val="007D4E05"/>
    <w:rsid w:val="00800785"/>
    <w:rsid w:val="00807239"/>
    <w:rsid w:val="00862F73"/>
    <w:rsid w:val="00882725"/>
    <w:rsid w:val="008D1935"/>
    <w:rsid w:val="008D34CD"/>
    <w:rsid w:val="008F22B9"/>
    <w:rsid w:val="00900E8E"/>
    <w:rsid w:val="00980FB0"/>
    <w:rsid w:val="009A6AAB"/>
    <w:rsid w:val="009F7546"/>
    <w:rsid w:val="00A46AAE"/>
    <w:rsid w:val="00A60537"/>
    <w:rsid w:val="00A6233E"/>
    <w:rsid w:val="00A94E7A"/>
    <w:rsid w:val="00AD3C8D"/>
    <w:rsid w:val="00AE7B7E"/>
    <w:rsid w:val="00AF2CAE"/>
    <w:rsid w:val="00B34847"/>
    <w:rsid w:val="00B41221"/>
    <w:rsid w:val="00C632FE"/>
    <w:rsid w:val="00CB0E2F"/>
    <w:rsid w:val="00CE024A"/>
    <w:rsid w:val="00D035A9"/>
    <w:rsid w:val="00D13DDA"/>
    <w:rsid w:val="00D1442A"/>
    <w:rsid w:val="00D771C2"/>
    <w:rsid w:val="00DC2E39"/>
    <w:rsid w:val="00DF2DBA"/>
    <w:rsid w:val="00E1369B"/>
    <w:rsid w:val="00E374E1"/>
    <w:rsid w:val="00E43DAA"/>
    <w:rsid w:val="00E876C2"/>
    <w:rsid w:val="00EE6517"/>
    <w:rsid w:val="00EF7F2E"/>
    <w:rsid w:val="00F14D47"/>
    <w:rsid w:val="00F40238"/>
    <w:rsid w:val="00F86952"/>
    <w:rsid w:val="00F86E20"/>
    <w:rsid w:val="00FC5D6B"/>
    <w:rsid w:val="00FD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F11C54"/>
  <w15:chartTrackingRefBased/>
  <w15:docId w15:val="{0E1C7962-298B-4E07-8208-3D8207A15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233E"/>
    <w:rPr>
      <w:rFonts w:ascii="TimesNewRoman" w:hAnsi="TimesNewRoman"/>
      <w:iCs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A6233E"/>
    <w:pPr>
      <w:keepNext/>
      <w:outlineLvl w:val="0"/>
    </w:pPr>
    <w:rPr>
      <w:b/>
      <w:bCs/>
      <w:color w:val="00000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632F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C632FE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A6233E"/>
    <w:pPr>
      <w:jc w:val="center"/>
    </w:pPr>
    <w:rPr>
      <w:b/>
      <w:bCs/>
    </w:rPr>
  </w:style>
  <w:style w:type="paragraph" w:customStyle="1" w:styleId="tabletext">
    <w:name w:val="tabletext"/>
    <w:basedOn w:val="Normal"/>
    <w:rsid w:val="00A6233E"/>
    <w:pPr>
      <w:spacing w:before="40" w:after="40"/>
    </w:pPr>
    <w:rPr>
      <w:rFonts w:ascii="Times New Roman" w:hAnsi="Times New Roman"/>
      <w:iCs w:val="0"/>
      <w:sz w:val="22"/>
      <w:szCs w:val="22"/>
    </w:rPr>
  </w:style>
  <w:style w:type="paragraph" w:customStyle="1" w:styleId="lev1text">
    <w:name w:val="lev1text"/>
    <w:basedOn w:val="Normal"/>
    <w:rsid w:val="00A6233E"/>
    <w:pPr>
      <w:spacing w:after="220"/>
      <w:jc w:val="both"/>
    </w:pPr>
    <w:rPr>
      <w:rFonts w:ascii="Times New Roman" w:hAnsi="Times New Roman"/>
      <w:iCs w:val="0"/>
      <w:sz w:val="22"/>
      <w:szCs w:val="22"/>
    </w:rPr>
  </w:style>
  <w:style w:type="paragraph" w:customStyle="1" w:styleId="tabletext08">
    <w:name w:val="tabletext08"/>
    <w:basedOn w:val="Normal"/>
    <w:rsid w:val="00A6233E"/>
    <w:pPr>
      <w:spacing w:before="60" w:after="60"/>
    </w:pPr>
    <w:rPr>
      <w:rFonts w:ascii="Times New Roman" w:hAnsi="Times New Roman"/>
      <w:iCs w:val="0"/>
      <w:sz w:val="16"/>
      <w:szCs w:val="16"/>
    </w:rPr>
  </w:style>
  <w:style w:type="paragraph" w:customStyle="1" w:styleId="TableText0">
    <w:name w:val="TableText"/>
    <w:rsid w:val="00A6233E"/>
    <w:pPr>
      <w:spacing w:before="40" w:after="40"/>
    </w:pPr>
    <w:rPr>
      <w:sz w:val="22"/>
    </w:rPr>
  </w:style>
  <w:style w:type="paragraph" w:customStyle="1" w:styleId="Lev1Text0">
    <w:name w:val="Lev1Text"/>
    <w:rsid w:val="00A6233E"/>
    <w:pPr>
      <w:spacing w:after="220"/>
      <w:jc w:val="both"/>
    </w:pPr>
    <w:rPr>
      <w:sz w:val="22"/>
    </w:rPr>
  </w:style>
  <w:style w:type="paragraph" w:styleId="BalloonText">
    <w:name w:val="Balloon Text"/>
    <w:basedOn w:val="Normal"/>
    <w:semiHidden/>
    <w:rsid w:val="00AF2CA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712D4A"/>
    <w:pPr>
      <w:widowControl w:val="0"/>
    </w:pPr>
    <w:rPr>
      <w:rFonts w:ascii="Times New Roman" w:hAnsi="Times New Roman"/>
      <w:iCs w:val="0"/>
      <w:szCs w:val="20"/>
      <w:lang w:eastAsia="en-GB"/>
    </w:rPr>
  </w:style>
  <w:style w:type="character" w:customStyle="1" w:styleId="FootnoteTextChar">
    <w:name w:val="Footnote Text Char"/>
    <w:link w:val="FootnoteText"/>
    <w:rsid w:val="00712D4A"/>
    <w:rPr>
      <w:sz w:val="24"/>
    </w:rPr>
  </w:style>
  <w:style w:type="character" w:styleId="FootnoteReference">
    <w:name w:val="footnote reference"/>
    <w:rsid w:val="00712D4A"/>
    <w:rPr>
      <w:vertAlign w:val="superscript"/>
    </w:rPr>
  </w:style>
  <w:style w:type="paragraph" w:customStyle="1" w:styleId="UKBodyText">
    <w:name w:val="UK Body Text"/>
    <w:basedOn w:val="Normal"/>
    <w:rsid w:val="00712D4A"/>
    <w:pPr>
      <w:spacing w:after="240"/>
      <w:jc w:val="both"/>
    </w:pPr>
    <w:rPr>
      <w:rFonts w:ascii="Times New Roman" w:hAnsi="Times New Roman"/>
      <w:iCs w:val="0"/>
      <w:szCs w:val="20"/>
      <w:lang w:eastAsia="en-GB"/>
    </w:rPr>
  </w:style>
  <w:style w:type="character" w:customStyle="1" w:styleId="FooterChar">
    <w:name w:val="Footer Char"/>
    <w:link w:val="Footer"/>
    <w:uiPriority w:val="99"/>
    <w:rsid w:val="008D1935"/>
    <w:rPr>
      <w:rFonts w:ascii="TimesNewRoman" w:hAnsi="TimesNewRoman"/>
      <w:iCs/>
      <w:sz w:val="24"/>
      <w:szCs w:val="24"/>
      <w:lang w:eastAsia="en-US"/>
    </w:rPr>
  </w:style>
  <w:style w:type="character" w:styleId="CommentReference">
    <w:name w:val="annotation reference"/>
    <w:rsid w:val="003D6F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3D6F87"/>
    <w:rPr>
      <w:sz w:val="20"/>
      <w:szCs w:val="20"/>
    </w:rPr>
  </w:style>
  <w:style w:type="character" w:customStyle="1" w:styleId="CommentTextChar">
    <w:name w:val="Comment Text Char"/>
    <w:link w:val="CommentText"/>
    <w:rsid w:val="003D6F87"/>
    <w:rPr>
      <w:rFonts w:ascii="TimesNewRoman" w:hAnsi="TimesNewRoman"/>
      <w:iC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D6F87"/>
    <w:rPr>
      <w:b/>
      <w:bCs/>
    </w:rPr>
  </w:style>
  <w:style w:type="character" w:customStyle="1" w:styleId="CommentSubjectChar">
    <w:name w:val="Comment Subject Char"/>
    <w:link w:val="CommentSubject"/>
    <w:rsid w:val="003D6F87"/>
    <w:rPr>
      <w:rFonts w:ascii="TimesNewRoman" w:hAnsi="TimesNewRoman"/>
      <w:b/>
      <w:bCs/>
      <w:iCs/>
      <w:lang w:eastAsia="en-US"/>
    </w:rPr>
  </w:style>
  <w:style w:type="paragraph" w:styleId="Revision">
    <w:name w:val="Revision"/>
    <w:hidden/>
    <w:uiPriority w:val="99"/>
    <w:semiHidden/>
    <w:rsid w:val="00CB0E2F"/>
    <w:rPr>
      <w:rFonts w:ascii="TimesNewRoman" w:hAnsi="TimesNewRoman"/>
      <w:i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141bad0b-5ec6-4ecd-811e-f9d8ff358b9c" ContentTypeId="0x0101005A9549D9A06FAF49B2796176C16A6E1113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arket Oversight Document" ma:contentTypeID="0x0101005A9549D9A06FAF49B2796176C16A6E1113009557C944DB521A4CBDB0826411D18464" ma:contentTypeVersion="27" ma:contentTypeDescription="Market Oversight Document" ma:contentTypeScope="" ma:versionID="e827a84418b679fb95542d0255f9cb9f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fb6caa01-f024-4fab-bfe5-f6f056ec4dfb" xmlns:ns4="0d74753a-c32e-46ad-a4a5-7857c099a936" targetNamespace="http://schemas.microsoft.com/office/2006/metadata/properties" ma:root="true" ma:fieldsID="f8dc7bc853dbbc4dea95d975b59c4a24" ns1:_="" ns2:_="" ns3:_="" ns4:_="">
    <xsd:import namespace="http://schemas.microsoft.com/sharepoint/v3"/>
    <xsd:import namespace="964f0a7c-bcf0-4337-b577-3747e0a5c4bc"/>
    <xsd:import namespace="fb6caa01-f024-4fab-bfe5-f6f056ec4dfb"/>
    <xsd:import namespace="0d74753a-c32e-46ad-a4a5-7857c099a936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caa01-f024-4fab-bfe5-f6f056ec4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4753a-c32e-46ad-a4a5-7857c099a936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External Publication</TermName>
          <TermId xmlns="http://schemas.microsoft.com/office/infopath/2007/PartnerControls">93cd019f-026d-4f86-80ef-37a4cf0d41cd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1</Value>
      <Value>78</Value>
    </TaxCatchAll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 xmlns="964f0a7c-bcf0-4337-b577-3747e0a5c4bc">NF5A6K2SEEK5-1164015496-201</_dlc_DocId>
    <_dlc_DocIdPersistId xmlns="964f0a7c-bcf0-4337-b577-3747e0a5c4bc">true</_dlc_DocIdPersistId>
    <_dlc_DocIdUrl xmlns="964f0a7c-bcf0-4337-b577-3747e0a5c4bc">
      <Url>https://thefca.sharepoint.com/sites/MarOveManAndAdm/_layouts/15/DocIdRedir.aspx?ID=NF5A6K2SEEK5-1164015496-201</Url>
      <Description>NF5A6K2SEEK5-1164015496-201</Description>
    </_dlc_DocIdUrl>
    <SharedWithUsers xmlns="0d74753a-c32e-46ad-a4a5-7857c099a936">
      <UserInfo>
        <DisplayName>Aileen O'Neill</DisplayName>
        <AccountId>4538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B0723BC-053B-43B7-BFDF-18AC20401140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13C33901-4CB4-41FA-B69B-0667BE9312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fb6caa01-f024-4fab-bfe5-f6f056ec4dfb"/>
    <ds:schemaRef ds:uri="0d74753a-c32e-46ad-a4a5-7857c099a9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D455BC-16E0-49CB-A63A-3AC75C209F7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64f0a7c-bcf0-4337-b577-3747e0a5c4bc"/>
    <ds:schemaRef ds:uri="0d74753a-c32e-46ad-a4a5-7857c099a936"/>
  </ds:schemaRefs>
</ds:datastoreItem>
</file>

<file path=customXml/itemProps4.xml><?xml version="1.0" encoding="utf-8"?>
<ds:datastoreItem xmlns:ds="http://schemas.openxmlformats.org/officeDocument/2006/customXml" ds:itemID="{A4031B33-4B71-4686-9558-0CD2CFC2E29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56EA71B-0B25-453E-ADCC-43AA10DE4D9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Related Party Circular – Chapter 13</vt:lpstr>
    </vt:vector>
  </TitlesOfParts>
  <Company>Financial Services Authority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Related party circular - closed-ended investment funds</dc:title>
  <dc:subject/>
  <dc:creator>komahony</dc:creator>
  <cp:keywords/>
  <cp:lastModifiedBy>Aileen O'Neill</cp:lastModifiedBy>
  <cp:revision>10</cp:revision>
  <dcterms:created xsi:type="dcterms:W3CDTF">2024-07-02T11:34:00Z</dcterms:created>
  <dcterms:modified xsi:type="dcterms:W3CDTF">2024-07-10T11:02:00Z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gFAAXJDLFUo5N7vs6TuFKHEUQ4ahv58lEAjaPLAvhGF3GhNXq4XMF/ICgj5z0bup4lRhBd2xB8VWvw6z_x000d_
PWplXUFw9fiU0QjejSG+BRvnTxhSY5vsbe+aogiM8kW40Y/kHPcc0OPRHYpVRJyzPWplXUFw9fiU_x000d_
0QjejSG+BRvnTxhSY5vsbe+aogiM8o9nr1+Ws19v1Fj4yMWtCdyb7IJdDeyrkfJAEpuI3GNCqgkX_x000d_
80kGCoa8L/nF2HX/R</vt:lpwstr>
  </property>
  <property fmtid="{D5CDD505-2E9C-101B-9397-08002B2CF9AE}" pid="3" name="MAIL_MSG_ID2">
    <vt:lpwstr>lCJvhyXs82/s41ghGysxajA/ufavrJizWx8F4/2qtp64aXQVEtQnkFYRqP2_x000d_
8GHUOfSdsbiPhKK02LnyjPFgDZhG/VSBfRjOzA==</vt:lpwstr>
  </property>
  <property fmtid="{D5CDD505-2E9C-101B-9397-08002B2CF9AE}" pid="4" name="RESPONSE_SENDER_NAME">
    <vt:lpwstr>4AAA4Lxe55UJ0C9ygbE3pvCr7J//CcAtI+Ko7xZMVF/AVQUOlEIxnc/f1Q==</vt:lpwstr>
  </property>
  <property fmtid="{D5CDD505-2E9C-101B-9397-08002B2CF9AE}" pid="5" name="EMAIL_OWNER_ADDRESS">
    <vt:lpwstr>4AAAUmLmXdMZevSW6OQT8v1qq3zNhxWSx0/gBDIrmXgjUqCLUt85vNgSIA==</vt:lpwstr>
  </property>
  <property fmtid="{D5CDD505-2E9C-101B-9397-08002B2CF9AE}" pid="6" name="MSIP_Label_dec5709d-e239-496d-88c9-7dae94c5106e_Enabled">
    <vt:lpwstr>true</vt:lpwstr>
  </property>
  <property fmtid="{D5CDD505-2E9C-101B-9397-08002B2CF9AE}" pid="7" name="MSIP_Label_dec5709d-e239-496d-88c9-7dae94c5106e_SetDate">
    <vt:lpwstr>2024-06-23T09:54:35Z</vt:lpwstr>
  </property>
  <property fmtid="{D5CDD505-2E9C-101B-9397-08002B2CF9AE}" pid="8" name="MSIP_Label_dec5709d-e239-496d-88c9-7dae94c5106e_Method">
    <vt:lpwstr>Privileged</vt:lpwstr>
  </property>
  <property fmtid="{D5CDD505-2E9C-101B-9397-08002B2CF9AE}" pid="9" name="MSIP_Label_dec5709d-e239-496d-88c9-7dae94c5106e_Name">
    <vt:lpwstr>FCA Official</vt:lpwstr>
  </property>
  <property fmtid="{D5CDD505-2E9C-101B-9397-08002B2CF9AE}" pid="10" name="MSIP_Label_dec5709d-e239-496d-88c9-7dae94c5106e_SiteId">
    <vt:lpwstr>551f9db3-821c-4457-8551-b43423dce661</vt:lpwstr>
  </property>
  <property fmtid="{D5CDD505-2E9C-101B-9397-08002B2CF9AE}" pid="11" name="MSIP_Label_dec5709d-e239-496d-88c9-7dae94c5106e_ActionId">
    <vt:lpwstr>2c7b44ef-9e2a-4f48-be8c-02d4adab9bd0</vt:lpwstr>
  </property>
  <property fmtid="{D5CDD505-2E9C-101B-9397-08002B2CF9AE}" pid="12" name="MSIP_Label_dec5709d-e239-496d-88c9-7dae94c5106e_ContentBits">
    <vt:lpwstr>1</vt:lpwstr>
  </property>
  <property fmtid="{D5CDD505-2E9C-101B-9397-08002B2CF9AE}" pid="13" name="ContentTypeId">
    <vt:lpwstr>0x0101005A9549D9A06FAF49B2796176C16A6E1113009557C944DB521A4CBDB0826411D18464</vt:lpwstr>
  </property>
  <property fmtid="{D5CDD505-2E9C-101B-9397-08002B2CF9AE}" pid="14" name="_dlc_DocIdItemGuid">
    <vt:lpwstr>c37abf2e-3ae0-4321-b2aa-3b4cd8132c57</vt:lpwstr>
  </property>
  <property fmtid="{D5CDD505-2E9C-101B-9397-08002B2CF9AE}" pid="15" name="fca_information_classification">
    <vt:lpwstr>1;#FCA Official|d07129ec-4894-4cda-af0c-a925cb68d6e3</vt:lpwstr>
  </property>
  <property fmtid="{D5CDD505-2E9C-101B-9397-08002B2CF9AE}" pid="16" name="fca_mo_strat_plan_activity">
    <vt:lpwstr/>
  </property>
  <property fmtid="{D5CDD505-2E9C-101B-9397-08002B2CF9AE}" pid="17" name="h9ce592555f34107a592b4d210a2c502">
    <vt:lpwstr/>
  </property>
  <property fmtid="{D5CDD505-2E9C-101B-9397-08002B2CF9AE}" pid="18" name="df22cf11397c4bd28c2caa40384738b3">
    <vt:lpwstr/>
  </property>
  <property fmtid="{D5CDD505-2E9C-101B-9397-08002B2CF9AE}" pid="19" name="fca_training_category">
    <vt:lpwstr/>
  </property>
  <property fmtid="{D5CDD505-2E9C-101B-9397-08002B2CF9AE}" pid="20" name="fca_mo_system_type">
    <vt:lpwstr/>
  </property>
  <property fmtid="{D5CDD505-2E9C-101B-9397-08002B2CF9AE}" pid="21" name="fca_mo_slt_activity">
    <vt:lpwstr/>
  </property>
  <property fmtid="{D5CDD505-2E9C-101B-9397-08002B2CF9AE}" pid="22" name="fca_risk_type">
    <vt:lpwstr/>
  </property>
  <property fmtid="{D5CDD505-2E9C-101B-9397-08002B2CF9AE}" pid="23" name="h7e7e91044d2466580ccf22187dc7c36">
    <vt:lpwstr/>
  </property>
  <property fmtid="{D5CDD505-2E9C-101B-9397-08002B2CF9AE}" pid="24" name="iec9444082f0407b85c0a6e9ef85b09d">
    <vt:lpwstr/>
  </property>
  <property fmtid="{D5CDD505-2E9C-101B-9397-08002B2CF9AE}" pid="25" name="fb73fac22e04418e998da8248872e105">
    <vt:lpwstr/>
  </property>
  <property fmtid="{D5CDD505-2E9C-101B-9397-08002B2CF9AE}" pid="26" name="id2541b291b04ef882a10ce7c718dc3a">
    <vt:lpwstr/>
  </property>
  <property fmtid="{D5CDD505-2E9C-101B-9397-08002B2CF9AE}" pid="27" name="fca_mo_audience">
    <vt:lpwstr/>
  </property>
  <property fmtid="{D5CDD505-2E9C-101B-9397-08002B2CF9AE}" pid="28" name="j75b80712e0e4219a2970dfe009f4b75">
    <vt:lpwstr/>
  </property>
  <property fmtid="{D5CDD505-2E9C-101B-9397-08002B2CF9AE}" pid="29" name="l1308e23b7dc4f66b0b26091b38e406e">
    <vt:lpwstr/>
  </property>
  <property fmtid="{D5CDD505-2E9C-101B-9397-08002B2CF9AE}" pid="30" name="fca_mo_counterparty">
    <vt:lpwstr/>
  </property>
  <property fmtid="{D5CDD505-2E9C-101B-9397-08002B2CF9AE}" pid="31" name="fca_document_purpose">
    <vt:lpwstr>78;#External Publication|93cd019f-026d-4f86-80ef-37a4cf0d41cd</vt:lpwstr>
  </property>
  <property fmtid="{D5CDD505-2E9C-101B-9397-08002B2CF9AE}" pid="32" name="fca_mo_team">
    <vt:lpwstr/>
  </property>
  <property fmtid="{D5CDD505-2E9C-101B-9397-08002B2CF9AE}" pid="33" name="Is_FirstChKInDone">
    <vt:lpwstr>Yes</vt:lpwstr>
  </property>
</Properties>
</file>