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Chrysler Group Insurance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