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Honda Financial Services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