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Investec Asset Finance plc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