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STAR Finance Solutions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