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www.Abarth.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